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工程管理岗1人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岗位职责：负责公司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轨道工程大修、维修和铁路轨道工程建设管理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任职要求：1、年龄：3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周岁（含）以下（特别优秀者年龄可适当放宽）；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2.专业及学历：全日制大学本科及以上学历，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铁路轨道</w:t>
      </w:r>
      <w:r>
        <w:rPr>
          <w:rFonts w:hint="eastAsia" w:ascii="仿宋" w:hAnsi="仿宋" w:eastAsia="仿宋"/>
          <w:sz w:val="32"/>
          <w:szCs w:val="32"/>
        </w:rPr>
        <w:t>工程专业；</w:t>
      </w:r>
    </w:p>
    <w:p>
      <w:pPr>
        <w:spacing w:after="192" w:line="360" w:lineRule="atLeast"/>
        <w:ind w:firstLine="48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3.工作经历：有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年以上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铁路铺轨工程建设或铁路轨道工程大修、维修</w:t>
      </w:r>
      <w:r>
        <w:rPr>
          <w:rFonts w:hint="eastAsia" w:ascii="仿宋" w:hAnsi="仿宋" w:eastAsia="仿宋"/>
          <w:sz w:val="32"/>
          <w:szCs w:val="32"/>
        </w:rPr>
        <w:t>经验；</w:t>
      </w:r>
    </w:p>
    <w:p>
      <w:pPr>
        <w:spacing w:after="192" w:line="360" w:lineRule="atLeast"/>
        <w:ind w:firstLine="48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4、能力素质：熟悉铁路轨道工程或轨道工程大修、维修相关的政策法规和技术规范；具有较强的沟通能力；正直诚实敬业，勤奋。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审计法务岗1人</w:t>
      </w:r>
    </w:p>
    <w:p>
      <w:pPr>
        <w:spacing w:after="192" w:line="360" w:lineRule="atLeast"/>
        <w:ind w:firstLine="48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岗位职责：负责公司工程审计、法务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任职要求：1、年龄：3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周岁（含）以下（特别优秀者年龄可适当放宽）；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2.专业及学历：全日制大学本科及以上学历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法律或审计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等相关专业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3.工作经历：有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一年以上</w:t>
      </w:r>
      <w:r>
        <w:rPr>
          <w:rFonts w:hint="eastAsia" w:ascii="仿宋" w:hAnsi="仿宋" w:eastAsia="仿宋"/>
          <w:sz w:val="32"/>
          <w:szCs w:val="32"/>
        </w:rPr>
        <w:t>相关从业经验者优先；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4.能力素质：有较强的沟通能力、文字表达能力。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）会计岗1人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岗位职责：1、负责编制公司会计凭证，定期核对往来款项、及时清算应收应付款，编制公司应收款项报表；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2、成本核算管理，核算各工序成本，进行成本经济核算，并分解、分析成本、费用指标，编制月度成本分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析报表及报告； 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3、费用报销审核，审核各部门费用预算，协助编制公司费用预算，参与其他相关财务审核；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4、执行公司资产管理规范,负责公司的资产账目管理和资产盘查、并接受定期检查；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5、领导安排的其他工作。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任职要求：1、年龄：3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周岁（含）以下（特别优秀者年龄可适当放宽）；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2、专业及学历：全日制大学本科及以上学历，财务、会计、审计等相关专业；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3、工作经历：具备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年以上的财务工作经验，有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 xml:space="preserve">年及以上成本类会计的工作经验，熟悉成本核算流程（具有集团类企业财务核算实践经验者或审计经验者优先）； 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4、能力素质： 具有中级会计师及以上职称或CPA证书；熟悉国家相关财税法律法规，能熟练使用财务软件及各类办公软件；</w:t>
      </w:r>
    </w:p>
    <w:p>
      <w:pPr>
        <w:spacing w:after="192" w:line="360" w:lineRule="atLeast"/>
        <w:ind w:firstLine="48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5、为人诚实守信，工作认真负责，具备良好的职业道德水平和职业判断力，具有良好的沟通能力和团队服务意识。</w:t>
      </w:r>
    </w:p>
    <w:p>
      <w:pPr>
        <w:spacing w:after="192" w:line="360" w:lineRule="atLeast"/>
        <w:ind w:firstLine="480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956F2"/>
    <w:rsid w:val="1BDB6144"/>
    <w:rsid w:val="202F59C5"/>
    <w:rsid w:val="2EE956F2"/>
    <w:rsid w:val="30A826EB"/>
    <w:rsid w:val="53E3255B"/>
    <w:rsid w:val="54097D85"/>
    <w:rsid w:val="5E3A2DCE"/>
    <w:rsid w:val="6A5C6794"/>
    <w:rsid w:val="6C2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2021-08-27T00:18:00Z</dcterms:created>
  <dc:creator>Administrator</dc:creator>
  <cp:lastModifiedBy>hp</cp:lastModifiedBy>
  <cp:lastPrinted>2021-11-12T02:18:24Z</cp:lastPrinted>
  <dcterms:modified xsi:type="dcterms:W3CDTF">2021-11-12T02:36:37Z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0BA448494D634C9AB685F6E4C207C2C6</vt:lpwstr>
  </property>
</Properties>
</file>