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  <w:t>线上采集流程</w:t>
      </w:r>
    </w:p>
    <w:p>
      <w:pPr>
        <w:jc w:val="center"/>
        <w:rPr>
          <w:rFonts w:hint="eastAsia" w:ascii="黑体" w:hAnsi="黑体" w:eastAsia="黑体" w:cs="黑体"/>
          <w:b/>
          <w:bCs/>
          <w:sz w:val="10"/>
          <w:szCs w:val="10"/>
          <w:lang w:val="en-US" w:eastAsia="zh-CN"/>
        </w:rPr>
      </w:pPr>
    </w:p>
    <w:p>
      <w:pPr>
        <w:pStyle w:val="2"/>
        <w:spacing w:before="216"/>
        <w:ind w:left="120"/>
        <w:rPr>
          <w:rFonts w:hint="eastAsia" w:ascii="黑体" w:hAnsi="黑体" w:eastAsia="黑体" w:cs="黑体"/>
          <w:b/>
          <w:bCs/>
          <w:color w:val="auto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/>
          <w:bCs/>
          <w:color w:val="auto"/>
          <w:spacing w:val="-27"/>
          <w:sz w:val="32"/>
          <w:szCs w:val="32"/>
          <w:highlight w:val="none"/>
          <w:lang w:val="en-US" w:eastAsia="zh-CN"/>
        </w:rPr>
        <w:t>一、</w:t>
      </w:r>
      <w:r>
        <w:rPr>
          <w:rFonts w:hint="eastAsia" w:ascii="黑体" w:hAnsi="黑体" w:eastAsia="黑体" w:cs="黑体"/>
          <w:b/>
          <w:bCs/>
          <w:color w:val="auto"/>
          <w:spacing w:val="-27"/>
          <w:sz w:val="32"/>
          <w:szCs w:val="32"/>
          <w:highlight w:val="none"/>
        </w:rPr>
        <w:t>下载采集码</w:t>
      </w:r>
      <w:r>
        <w:rPr>
          <w:rFonts w:hint="eastAsia" w:ascii="黑体" w:hAnsi="黑体" w:eastAsia="黑体" w:cs="黑体"/>
          <w:b/>
          <w:bCs/>
          <w:color w:val="auto"/>
          <w:spacing w:val="-3"/>
          <w:sz w:val="32"/>
          <w:szCs w:val="32"/>
          <w:highlight w:val="none"/>
        </w:rPr>
        <w:t>（</w:t>
      </w:r>
      <w:r>
        <w:rPr>
          <w:rFonts w:hint="eastAsia" w:ascii="黑体" w:hAnsi="黑体" w:eastAsia="黑体" w:cs="黑体"/>
          <w:b/>
          <w:bCs/>
          <w:color w:val="auto"/>
          <w:spacing w:val="-7"/>
          <w:sz w:val="32"/>
          <w:szCs w:val="32"/>
          <w:highlight w:val="none"/>
        </w:rPr>
        <w:t>以下三种方式都可查询并下载，选择其中一种即可</w:t>
      </w:r>
      <w:r>
        <w:rPr>
          <w:rFonts w:hint="eastAsia" w:ascii="黑体" w:hAnsi="黑体" w:eastAsia="黑体" w:cs="黑体"/>
          <w:b/>
          <w:bCs/>
          <w:color w:val="auto"/>
          <w:sz w:val="32"/>
          <w:szCs w:val="32"/>
          <w:highlight w:val="none"/>
        </w:rPr>
        <w:t>）</w:t>
      </w:r>
    </w:p>
    <w:p>
      <w:pPr>
        <w:pStyle w:val="2"/>
        <w:spacing w:before="9"/>
        <w:rPr>
          <w:rFonts w:hint="eastAsia" w:ascii="黑体" w:hAnsi="黑体" w:eastAsia="黑体" w:cs="黑体"/>
          <w:sz w:val="20"/>
        </w:rPr>
      </w:pPr>
    </w:p>
    <w:p>
      <w:pPr>
        <w:pStyle w:val="2"/>
        <w:numPr>
          <w:ilvl w:val="0"/>
          <w:numId w:val="0"/>
        </w:numPr>
        <w:spacing w:line="417" w:lineRule="auto"/>
        <w:ind w:right="2343" w:rightChars="0"/>
        <w:rPr>
          <w:rFonts w:hint="eastAsia" w:ascii="黑体" w:hAnsi="黑体" w:eastAsia="黑体" w:cs="黑体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（</w:t>
      </w: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一）</w:t>
      </w:r>
      <w:r>
        <w:rPr>
          <w:rFonts w:hint="eastAsia" w:ascii="黑体" w:hAnsi="黑体" w:eastAsia="黑体" w:cs="黑体"/>
          <w:b/>
          <w:bCs/>
          <w:sz w:val="28"/>
          <w:szCs w:val="28"/>
        </w:rPr>
        <w:t xml:space="preserve">学信网学信档案（手机端和pc 端流程一致） </w:t>
      </w:r>
    </w:p>
    <w:p>
      <w:pPr>
        <w:pStyle w:val="2"/>
        <w:numPr>
          <w:ilvl w:val="0"/>
          <w:numId w:val="0"/>
        </w:numPr>
        <w:spacing w:line="417" w:lineRule="auto"/>
        <w:ind w:right="2343" w:rightChars="0"/>
        <w:rPr>
          <w:rFonts w:hint="eastAsia" w:ascii="黑体" w:hAnsi="黑体" w:eastAsia="黑体" w:cs="黑体"/>
          <w:b w:val="0"/>
          <w:bCs w:val="0"/>
          <w:color w:val="C00000"/>
          <w:sz w:val="28"/>
          <w:szCs w:val="28"/>
          <w:u w:val="single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</w:rPr>
        <w:t>1.登录学信网学信档案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 xml:space="preserve"> ，网址：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黑体" w:hAnsi="黑体" w:eastAsia="黑体" w:cs="黑体"/>
          <w:b w:val="0"/>
          <w:bCs w:val="0"/>
          <w:color w:val="C00000"/>
          <w:sz w:val="28"/>
          <w:szCs w:val="28"/>
          <w:u w:val="single"/>
          <w:lang w:eastAsia="zh-CN"/>
        </w:rPr>
        <w:t>https://www.chsi.com.cn/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6636385" cy="3876675"/>
            <wp:effectExtent l="0" t="0" r="1206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28"/>
          <w:szCs w:val="28"/>
          <w:lang w:val="en-US" w:eastAsia="zh-CN" w:bidi="ar-SA"/>
        </w:rPr>
        <w:t>2.注册登录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6639560" cy="2157095"/>
            <wp:effectExtent l="0" t="0" r="889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0"/>
        </w:numPr>
        <w:tabs>
          <w:tab w:val="left" w:pos="404"/>
        </w:tabs>
        <w:spacing w:before="188" w:after="132" w:line="240" w:lineRule="auto"/>
        <w:ind w:left="-165" w:leftChars="0" w:right="0" w:rightChars="0" w:firstLine="274" w:firstLineChars="100"/>
        <w:jc w:val="left"/>
        <w:rPr>
          <w:rFonts w:hint="eastAsia" w:ascii="黑体" w:hAnsi="黑体" w:eastAsia="黑体" w:cs="黑体"/>
          <w:b w:val="0"/>
          <w:bCs w:val="0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pacing w:val="-3"/>
          <w:sz w:val="28"/>
          <w:szCs w:val="28"/>
          <w:lang w:val="en-US" w:eastAsia="zh-CN"/>
        </w:rPr>
        <w:t>3.</w:t>
      </w:r>
      <w:r>
        <w:rPr>
          <w:rFonts w:hint="eastAsia" w:ascii="黑体" w:hAnsi="黑体" w:eastAsia="黑体" w:cs="黑体"/>
          <w:b w:val="0"/>
          <w:bCs w:val="0"/>
          <w:spacing w:val="-3"/>
          <w:sz w:val="28"/>
          <w:szCs w:val="28"/>
        </w:rPr>
        <w:t>查看本人学籍信息</w:t>
      </w:r>
      <w:r>
        <w:rPr>
          <w:rFonts w:hint="eastAsia" w:ascii="黑体" w:hAnsi="黑体" w:eastAsia="黑体" w:cs="黑体"/>
          <w:b w:val="0"/>
          <w:bCs w:val="0"/>
          <w:spacing w:val="-3"/>
          <w:sz w:val="28"/>
          <w:szCs w:val="28"/>
          <w:lang w:eastAsia="zh-CN"/>
        </w:rPr>
        <w:t>，</w:t>
      </w:r>
      <w:r>
        <w:rPr>
          <w:rFonts w:hint="eastAsia" w:ascii="黑体" w:hAnsi="黑体" w:eastAsia="黑体" w:cs="黑体"/>
          <w:b w:val="0"/>
          <w:bCs w:val="0"/>
          <w:spacing w:val="-3"/>
          <w:sz w:val="28"/>
          <w:szCs w:val="28"/>
          <w:lang w:val="en-US" w:eastAsia="zh-CN"/>
        </w:rPr>
        <w:t>选择“学籍”，查看对应采集码</w:t>
      </w:r>
    </w:p>
    <w:p>
      <w:pPr>
        <w:rPr>
          <w:rFonts w:hint="eastAsia" w:ascii="黑体" w:hAnsi="黑体" w:eastAsia="黑体" w:cs="黑体"/>
          <w:lang w:eastAsia="zh-CN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6640195" cy="3771900"/>
            <wp:effectExtent l="0" t="0" r="8255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lang w:eastAsia="zh-CN"/>
        </w:rPr>
      </w:pPr>
    </w:p>
    <w:p>
      <w:pPr>
        <w:rPr>
          <w:rFonts w:hint="eastAsia" w:ascii="黑体" w:hAnsi="黑体" w:eastAsia="黑体" w:cs="黑体"/>
          <w:lang w:eastAsia="zh-CN"/>
        </w:rPr>
      </w:pPr>
    </w:p>
    <w:p>
      <w:pPr>
        <w:rPr>
          <w:rFonts w:hint="eastAsia" w:ascii="黑体" w:hAnsi="黑体" w:eastAsia="黑体" w:cs="黑体"/>
          <w:lang w:eastAsia="zh-CN"/>
        </w:rPr>
      </w:pPr>
    </w:p>
    <w:p>
      <w:pPr>
        <w:pStyle w:val="8"/>
        <w:numPr>
          <w:ilvl w:val="0"/>
          <w:numId w:val="0"/>
        </w:numPr>
        <w:tabs>
          <w:tab w:val="left" w:pos="404"/>
        </w:tabs>
        <w:spacing w:before="188" w:after="132" w:line="240" w:lineRule="auto"/>
        <w:ind w:left="-165" w:leftChars="0" w:right="0" w:rightChars="0"/>
        <w:jc w:val="left"/>
        <w:rPr>
          <w:rFonts w:hint="eastAsia" w:ascii="黑体" w:hAnsi="黑体" w:eastAsia="黑体" w:cs="黑体"/>
          <w:spacing w:val="-3"/>
          <w:sz w:val="28"/>
          <w:lang w:val="en-US" w:eastAsia="zh-CN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6639560" cy="4078605"/>
            <wp:effectExtent l="0" t="0" r="8890" b="1714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4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6645275" cy="2645410"/>
            <wp:effectExtent l="0" t="0" r="3175" b="254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</w:rPr>
      </w:pPr>
    </w:p>
    <w:p>
      <w:pPr>
        <w:pStyle w:val="2"/>
        <w:numPr>
          <w:ilvl w:val="0"/>
          <w:numId w:val="0"/>
        </w:numPr>
        <w:spacing w:line="417" w:lineRule="auto"/>
        <w:ind w:right="2343" w:rightChars="0"/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 xml:space="preserve">（二）手机版：“学信网”微信公众号 </w:t>
      </w:r>
    </w:p>
    <w:p>
      <w:pPr>
        <w:pStyle w:val="8"/>
        <w:numPr>
          <w:ilvl w:val="0"/>
          <w:numId w:val="0"/>
        </w:numPr>
        <w:tabs>
          <w:tab w:val="left" w:pos="404"/>
        </w:tabs>
        <w:spacing w:before="188" w:after="132" w:line="240" w:lineRule="auto"/>
        <w:ind w:left="-165" w:leftChars="0" w:right="0" w:rightChars="0" w:firstLine="274" w:firstLineChars="100"/>
        <w:jc w:val="left"/>
        <w:rPr>
          <w:rFonts w:hint="eastAsia" w:ascii="黑体" w:hAnsi="黑体" w:eastAsia="黑体" w:cs="黑体"/>
          <w:b w:val="0"/>
          <w:bCs w:val="0"/>
          <w:spacing w:val="-3"/>
          <w:sz w:val="28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pacing w:val="-3"/>
          <w:sz w:val="28"/>
          <w:szCs w:val="24"/>
          <w:lang w:val="en-US" w:eastAsia="zh-CN"/>
        </w:rPr>
        <w:t>1.关注“学信网”微信公众号，登录学信档案，点学籍学历</w:t>
      </w:r>
    </w:p>
    <w:p>
      <w:pPr>
        <w:pStyle w:val="8"/>
        <w:numPr>
          <w:ilvl w:val="0"/>
          <w:numId w:val="0"/>
        </w:numPr>
        <w:tabs>
          <w:tab w:val="left" w:pos="404"/>
        </w:tabs>
        <w:spacing w:before="188" w:after="132" w:line="240" w:lineRule="auto"/>
        <w:ind w:left="-165" w:leftChars="0" w:right="0" w:rightChars="0" w:firstLine="210" w:firstLineChars="100"/>
        <w:jc w:val="left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6143625" cy="4761865"/>
            <wp:effectExtent l="0" t="0" r="9525" b="63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0"/>
        </w:numPr>
        <w:tabs>
          <w:tab w:val="left" w:pos="404"/>
        </w:tabs>
        <w:spacing w:before="188" w:after="132" w:line="240" w:lineRule="auto"/>
        <w:ind w:left="-165" w:leftChars="0" w:right="0" w:rightChars="0" w:firstLine="274" w:firstLineChars="100"/>
        <w:jc w:val="left"/>
        <w:rPr>
          <w:rFonts w:hint="eastAsia" w:ascii="黑体" w:hAnsi="黑体" w:eastAsia="黑体" w:cs="黑体"/>
          <w:b w:val="0"/>
          <w:bCs w:val="0"/>
          <w:spacing w:val="-3"/>
          <w:sz w:val="28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pacing w:val="-3"/>
          <w:sz w:val="28"/>
          <w:szCs w:val="24"/>
          <w:lang w:val="en-US" w:eastAsia="zh-CN"/>
        </w:rPr>
        <w:t>2.选择学籍，查重对应采集码</w:t>
      </w:r>
    </w:p>
    <w:p>
      <w:pPr>
        <w:pStyle w:val="8"/>
        <w:numPr>
          <w:ilvl w:val="0"/>
          <w:numId w:val="0"/>
        </w:numPr>
        <w:tabs>
          <w:tab w:val="left" w:pos="404"/>
        </w:tabs>
        <w:spacing w:before="188" w:after="132" w:line="240" w:lineRule="auto"/>
        <w:ind w:leftChars="100" w:right="0" w:rightChars="0"/>
        <w:jc w:val="left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6486525" cy="3571875"/>
            <wp:effectExtent l="0" t="0" r="9525" b="952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17" w:lineRule="auto"/>
        <w:ind w:right="2343" w:rightChars="0"/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（三）学信网APP</w:t>
      </w:r>
    </w:p>
    <w:p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1.登录学信网APP，点击“学籍查询”，查看学籍学历信息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6448425" cy="3801110"/>
            <wp:effectExtent l="0" t="0" r="9525" b="889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8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0"/>
        </w:numPr>
        <w:tabs>
          <w:tab w:val="left" w:pos="404"/>
        </w:tabs>
        <w:spacing w:before="188" w:after="132" w:line="240" w:lineRule="auto"/>
        <w:ind w:right="0" w:rightChars="0"/>
        <w:jc w:val="left"/>
        <w:rPr>
          <w:rFonts w:hint="eastAsia" w:ascii="黑体" w:hAnsi="黑体" w:eastAsia="黑体" w:cs="黑体"/>
          <w:b w:val="0"/>
          <w:bCs w:val="0"/>
          <w:spacing w:val="-3"/>
          <w:sz w:val="28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pacing w:val="-3"/>
          <w:sz w:val="28"/>
          <w:szCs w:val="24"/>
          <w:lang w:val="en-US" w:eastAsia="zh-CN"/>
        </w:rPr>
        <w:t>2.选择学籍，查重对应采集码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6640195" cy="5174615"/>
            <wp:effectExtent l="0" t="0" r="8255" b="698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517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</w:rPr>
      </w:pPr>
    </w:p>
    <w:p>
      <w:pPr>
        <w:pStyle w:val="2"/>
        <w:numPr>
          <w:ilvl w:val="0"/>
          <w:numId w:val="1"/>
        </w:numPr>
        <w:spacing w:line="417" w:lineRule="auto"/>
        <w:ind w:right="2343" w:rightChars="0"/>
        <w:rPr>
          <w:rFonts w:hint="eastAsia" w:ascii="黑体" w:hAnsi="黑体" w:eastAsia="黑体" w:cs="黑体"/>
          <w:b/>
          <w:bCs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highlight w:val="none"/>
          <w:lang w:eastAsia="zh-CN"/>
        </w:rPr>
        <w:t>进入【大学生图像信息采集网】</w:t>
      </w:r>
      <w:r>
        <w:rPr>
          <w:rFonts w:hint="eastAsia" w:ascii="黑体" w:hAnsi="黑体" w:eastAsia="黑体" w:cs="黑体"/>
          <w:b/>
          <w:bCs/>
          <w:sz w:val="32"/>
          <w:szCs w:val="32"/>
          <w:highlight w:val="none"/>
          <w:lang w:val="en-US" w:eastAsia="zh-CN"/>
        </w:rPr>
        <w:t>进行毕业照采集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b w:val="0"/>
          <w:bCs w:val="0"/>
          <w:spacing w:val="-3"/>
          <w:sz w:val="28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b w:val="0"/>
          <w:bCs w:val="0"/>
          <w:color w:val="C00000"/>
          <w:spacing w:val="-3"/>
          <w:sz w:val="28"/>
          <w:szCs w:val="24"/>
          <w:u w:val="singl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pacing w:val="-3"/>
          <w:sz w:val="28"/>
          <w:szCs w:val="24"/>
          <w:lang w:val="en-US" w:eastAsia="zh-CN"/>
        </w:rPr>
        <w:t xml:space="preserve">1. </w:t>
      </w:r>
      <w:r>
        <w:rPr>
          <w:rFonts w:hint="eastAsia" w:ascii="黑体" w:hAnsi="黑体" w:eastAsia="黑体" w:cs="黑体"/>
          <w:color w:val="000000"/>
          <w:kern w:val="0"/>
          <w:sz w:val="28"/>
          <w:szCs w:val="28"/>
          <w:lang w:val="en-US" w:eastAsia="zh-CN" w:bidi="ar"/>
        </w:rPr>
        <w:t>大学生图像信息采集网</w:t>
      </w:r>
      <w:r>
        <w:rPr>
          <w:rFonts w:hint="eastAsia" w:ascii="黑体" w:hAnsi="黑体" w:eastAsia="黑体" w:cs="黑体"/>
          <w:b w:val="0"/>
          <w:bCs w:val="0"/>
          <w:spacing w:val="-3"/>
          <w:sz w:val="28"/>
          <w:szCs w:val="24"/>
          <w:lang w:val="en-US" w:eastAsia="zh-CN"/>
        </w:rPr>
        <w:t>：</w:t>
      </w:r>
      <w:r>
        <w:rPr>
          <w:rFonts w:hint="eastAsia" w:ascii="黑体" w:hAnsi="黑体" w:eastAsia="黑体" w:cs="黑体"/>
          <w:b w:val="0"/>
          <w:bCs w:val="0"/>
          <w:color w:val="C00000"/>
          <w:spacing w:val="-3"/>
          <w:sz w:val="28"/>
          <w:szCs w:val="24"/>
          <w:u w:val="single"/>
          <w:lang w:val="en-US" w:eastAsia="zh-CN"/>
        </w:rPr>
        <w:fldChar w:fldCharType="begin"/>
      </w:r>
      <w:r>
        <w:rPr>
          <w:rFonts w:hint="eastAsia" w:ascii="黑体" w:hAnsi="黑体" w:eastAsia="黑体" w:cs="黑体"/>
          <w:b w:val="0"/>
          <w:bCs w:val="0"/>
          <w:color w:val="C00000"/>
          <w:spacing w:val="-3"/>
          <w:sz w:val="28"/>
          <w:szCs w:val="24"/>
          <w:u w:val="single"/>
          <w:lang w:val="en-US" w:eastAsia="zh-CN"/>
        </w:rPr>
        <w:instrText xml:space="preserve"> HYPERLINK "https://www.xinhuacu.com/#/home" </w:instrText>
      </w:r>
      <w:r>
        <w:rPr>
          <w:rFonts w:hint="eastAsia" w:ascii="黑体" w:hAnsi="黑体" w:eastAsia="黑体" w:cs="黑体"/>
          <w:b w:val="0"/>
          <w:bCs w:val="0"/>
          <w:color w:val="C00000"/>
          <w:spacing w:val="-3"/>
          <w:sz w:val="28"/>
          <w:szCs w:val="24"/>
          <w:u w:val="single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b w:val="0"/>
          <w:bCs w:val="0"/>
          <w:color w:val="C00000"/>
          <w:spacing w:val="-3"/>
          <w:sz w:val="28"/>
          <w:szCs w:val="24"/>
          <w:u w:val="single"/>
          <w:lang w:val="en-US" w:eastAsia="zh-CN"/>
        </w:rPr>
        <w:t>https://www.xinhuacu.com/#/home</w:t>
      </w:r>
      <w:r>
        <w:rPr>
          <w:rFonts w:hint="eastAsia" w:ascii="黑体" w:hAnsi="黑体" w:eastAsia="黑体" w:cs="黑体"/>
          <w:b w:val="0"/>
          <w:bCs w:val="0"/>
          <w:color w:val="C00000"/>
          <w:spacing w:val="-3"/>
          <w:sz w:val="28"/>
          <w:szCs w:val="24"/>
          <w:u w:val="single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6664325" cy="2120900"/>
            <wp:effectExtent l="0" t="0" r="3175" b="1270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432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2.学生本人手机号进行注册登录，并完善个人信息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6635750" cy="1880235"/>
            <wp:effectExtent l="0" t="0" r="12700" b="571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3.选择“线上散拍”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6638290" cy="2096135"/>
            <wp:effectExtent l="0" t="0" r="10160" b="18415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before="54" w:line="364" w:lineRule="auto"/>
        <w:ind w:right="295" w:rightChars="0"/>
        <w:jc w:val="left"/>
        <w:rPr>
          <w:rFonts w:hint="eastAsia" w:ascii="黑体" w:hAnsi="黑体" w:eastAsia="黑体" w:cs="黑体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4.完善个人信息并上传照片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  <w:highlight w:val="cyan"/>
          <w:lang w:val="en-US" w:eastAsia="zh-CN"/>
        </w:rPr>
        <w:t>（必须是蓝底）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，信息务必保持和身份证、毕业证信息一致。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</w:rPr>
      </w:pPr>
      <w:r>
        <w:drawing>
          <wp:inline distT="0" distB="0" distL="114300" distR="114300">
            <wp:extent cx="6644640" cy="7505700"/>
            <wp:effectExtent l="0" t="0" r="381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38290" cy="2731770"/>
            <wp:effectExtent l="0" t="0" r="10160" b="1143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照片规格：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5448300" cy="5953760"/>
            <wp:effectExtent l="0" t="0" r="0" b="889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595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before="54" w:line="364" w:lineRule="auto"/>
        <w:ind w:left="120" w:leftChars="0" w:right="295" w:rightChars="0"/>
        <w:jc w:val="left"/>
        <w:rPr>
          <w:rFonts w:hint="eastAsia" w:ascii="黑体" w:hAnsi="黑体" w:eastAsia="黑体" w:cs="黑体"/>
          <w:b w:val="0"/>
          <w:bCs w:val="0"/>
          <w:color w:val="auto"/>
          <w:sz w:val="10"/>
          <w:szCs w:val="1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5.填写收件人信息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7655" cy="6926580"/>
            <wp:effectExtent l="0" t="0" r="10795" b="7620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692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ind w:left="120" w:leftChars="0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6.核对信息，支付费用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640830" cy="8770620"/>
            <wp:effectExtent l="0" t="0" r="7620" b="1143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877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20" w:leftChars="0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7.线上采集费用45元/次，新华社采集平台全国统一收费标准。如若没有缴费提示，说明采集没有完成。</w:t>
      </w:r>
    </w:p>
    <w:p>
      <w:pPr>
        <w:numPr>
          <w:ilvl w:val="0"/>
          <w:numId w:val="0"/>
        </w:numPr>
        <w:ind w:left="120" w:left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="120" w:leftChars="0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6640195" cy="3137535"/>
            <wp:effectExtent l="0" t="0" r="8255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</w:rPr>
      </w:pPr>
    </w:p>
    <w:p>
      <w:pPr>
        <w:numPr>
          <w:ilvl w:val="0"/>
          <w:numId w:val="0"/>
        </w:numPr>
        <w:ind w:left="120" w:leftChars="0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lang w:val="en-US" w:eastAsia="zh-CN"/>
        </w:rPr>
        <w:t>8.支付成功后，系统会进行人工审核，</w:t>
      </w:r>
      <w:r>
        <w:rPr>
          <w:rFonts w:hint="eastAsia" w:ascii="黑体" w:hAnsi="黑体" w:eastAsia="黑体" w:cs="黑体"/>
          <w:b w:val="0"/>
          <w:bCs w:val="0"/>
          <w:color w:val="FF0000"/>
          <w:sz w:val="28"/>
          <w:szCs w:val="28"/>
          <w:lang w:val="en-US" w:eastAsia="zh-CN"/>
        </w:rPr>
        <w:t>半个工作日至1个工作日后一定要再次进入采集系统查看“订单状态”</w:t>
      </w:r>
    </w:p>
    <w:p>
      <w:pPr>
        <w:numPr>
          <w:ilvl w:val="0"/>
          <w:numId w:val="0"/>
        </w:numPr>
        <w:ind w:left="120" w:leftChars="0"/>
        <w:rPr>
          <w:rFonts w:hint="eastAsia" w:ascii="黑体" w:hAnsi="黑体" w:eastAsia="黑体" w:cs="黑体"/>
          <w:b/>
          <w:bCs/>
          <w:color w:val="auto"/>
          <w:sz w:val="10"/>
          <w:szCs w:val="10"/>
          <w:lang w:val="en-US" w:eastAsia="zh-CN"/>
        </w:rPr>
      </w:pPr>
    </w:p>
    <w:p>
      <w:pPr>
        <w:numPr>
          <w:ilvl w:val="0"/>
          <w:numId w:val="0"/>
        </w:numPr>
        <w:ind w:left="120" w:leftChars="0" w:firstLine="260" w:firstLineChars="100"/>
        <w:rPr>
          <w:rFonts w:hint="eastAsia" w:ascii="宋体" w:hAnsi="宋体" w:eastAsia="宋体" w:cs="宋体"/>
          <w:sz w:val="26"/>
          <w:szCs w:val="26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26"/>
          <w:szCs w:val="26"/>
          <w:shd w:val="clear" w:color="auto" w:fill="FFFFFF"/>
        </w:rPr>
        <w:t>①</w:t>
      </w:r>
      <w:r>
        <w:rPr>
          <w:rFonts w:hint="eastAsia" w:ascii="宋体" w:hAnsi="宋体" w:eastAsia="宋体" w:cs="宋体"/>
          <w:color w:val="00B0F0"/>
          <w:sz w:val="26"/>
          <w:szCs w:val="26"/>
          <w:lang w:val="en-US" w:eastAsia="zh-CN"/>
        </w:rPr>
        <w:t>“已支付”</w:t>
      </w:r>
      <w:r>
        <w:rPr>
          <w:rFonts w:hint="eastAsia" w:ascii="宋体" w:hAnsi="宋体" w:eastAsia="宋体" w:cs="宋体"/>
          <w:sz w:val="26"/>
          <w:szCs w:val="26"/>
          <w:lang w:val="en-US" w:eastAsia="zh-CN"/>
        </w:rPr>
        <w:t>系统还没有完成人工审核，采集人半个工作日后再次进入查看结果。</w:t>
      </w:r>
    </w:p>
    <w:p>
      <w:pPr>
        <w:numPr>
          <w:ilvl w:val="0"/>
          <w:numId w:val="0"/>
        </w:numPr>
        <w:ind w:left="120" w:leftChars="0" w:firstLine="260" w:firstLineChars="100"/>
        <w:rPr>
          <w:rFonts w:hint="eastAsia" w:ascii="宋体" w:hAnsi="宋体" w:eastAsia="宋体" w:cs="宋体"/>
          <w:b w:val="0"/>
          <w:bCs w:val="0"/>
          <w:sz w:val="26"/>
          <w:szCs w:val="26"/>
          <w:highlight w:val="cyan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26"/>
          <w:szCs w:val="26"/>
          <w:shd w:val="clear" w:color="auto" w:fill="FFFFFF"/>
        </w:rPr>
        <w:t>②</w:t>
      </w:r>
      <w:r>
        <w:rPr>
          <w:rFonts w:hint="eastAsia" w:ascii="宋体" w:hAnsi="宋体" w:eastAsia="宋体" w:cs="宋体"/>
          <w:color w:val="00B0F0"/>
          <w:sz w:val="26"/>
          <w:szCs w:val="26"/>
          <w:lang w:val="en-US" w:eastAsia="zh-CN"/>
        </w:rPr>
        <w:t>“制作中”</w:t>
      </w:r>
      <w:r>
        <w:rPr>
          <w:rFonts w:hint="eastAsia" w:ascii="宋体" w:hAnsi="宋体" w:eastAsia="宋体" w:cs="宋体"/>
          <w:sz w:val="26"/>
          <w:szCs w:val="26"/>
          <w:lang w:val="en-US" w:eastAsia="zh-CN"/>
        </w:rPr>
        <w:t>表示人工审核通过，照片已进入制作中，制作完成会进行邮寄。</w:t>
      </w:r>
      <w:r>
        <w:rPr>
          <w:rFonts w:hint="eastAsia" w:ascii="宋体" w:hAnsi="宋体" w:eastAsia="宋体" w:cs="宋体"/>
          <w:b w:val="0"/>
          <w:bCs w:val="0"/>
          <w:sz w:val="26"/>
          <w:szCs w:val="26"/>
          <w:highlight w:val="cyan"/>
          <w:lang w:val="en-US" w:eastAsia="zh-CN"/>
        </w:rPr>
        <w:t>（为确保采集成功，请务必将该界面截图发给班主任老师进行确认。）</w:t>
      </w:r>
    </w:p>
    <w:p>
      <w:pPr>
        <w:numPr>
          <w:ilvl w:val="0"/>
          <w:numId w:val="0"/>
        </w:numPr>
        <w:ind w:left="120" w:leftChars="0" w:firstLine="260" w:firstLineChars="100"/>
        <w:rPr>
          <w:rFonts w:hint="eastAsia" w:ascii="宋体" w:hAnsi="宋体" w:eastAsia="宋体" w:cs="宋体"/>
          <w:sz w:val="26"/>
          <w:szCs w:val="26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26"/>
          <w:szCs w:val="26"/>
          <w:shd w:val="clear" w:color="auto" w:fill="FFFFFF"/>
        </w:rPr>
        <w:t>③</w:t>
      </w:r>
      <w:r>
        <w:rPr>
          <w:rFonts w:hint="eastAsia" w:ascii="宋体" w:hAnsi="宋体" w:eastAsia="宋体" w:cs="宋体"/>
          <w:color w:val="00B0F0"/>
          <w:sz w:val="26"/>
          <w:szCs w:val="26"/>
          <w:lang w:val="en-US" w:eastAsia="zh-CN"/>
        </w:rPr>
        <w:t>若人工审核未通过</w:t>
      </w:r>
      <w:r>
        <w:rPr>
          <w:rFonts w:hint="eastAsia" w:ascii="宋体" w:hAnsi="宋体" w:eastAsia="宋体" w:cs="宋体"/>
          <w:sz w:val="26"/>
          <w:szCs w:val="26"/>
          <w:lang w:val="en-US" w:eastAsia="zh-CN"/>
        </w:rPr>
        <w:t>，需进入采集系统重新进行采集后提交，半个工作日至1个工作日后再查看人工审核结果。</w:t>
      </w:r>
    </w:p>
    <w:p>
      <w:pPr>
        <w:numPr>
          <w:ilvl w:val="0"/>
          <w:numId w:val="0"/>
        </w:numPr>
        <w:ind w:left="120" w:leftChars="0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="120" w:leftChars="0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="120" w:leftChars="0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="120" w:leftChars="0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图8-1：</w:t>
      </w:r>
    </w:p>
    <w:p>
      <w:pPr>
        <w:numPr>
          <w:ilvl w:val="0"/>
          <w:numId w:val="0"/>
        </w:numPr>
        <w:ind w:left="120" w:leftChars="0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="120" w:leftChars="0" w:firstLine="210" w:firstLineChars="100"/>
        <w:rPr>
          <w:rFonts w:hint="eastAsia" w:ascii="黑体" w:hAnsi="黑体" w:eastAsia="黑体" w:cs="黑体"/>
        </w:rPr>
      </w:pPr>
      <w:r>
        <w:drawing>
          <wp:inline distT="0" distB="0" distL="114300" distR="114300">
            <wp:extent cx="6638290" cy="3249930"/>
            <wp:effectExtent l="0" t="0" r="10160" b="762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="120" w:leftChars="0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="120" w:leftChars="0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图8-2：</w:t>
      </w:r>
    </w:p>
    <w:p>
      <w:pPr>
        <w:numPr>
          <w:ilvl w:val="0"/>
          <w:numId w:val="0"/>
        </w:numPr>
        <w:ind w:left="120" w:leftChars="0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="120" w:leftChars="0"/>
        <w:rPr>
          <w:rFonts w:hint="eastAsia" w:ascii="黑体" w:hAnsi="黑体" w:eastAsia="黑体" w:cs="黑体"/>
        </w:rPr>
      </w:pPr>
      <w:r>
        <w:drawing>
          <wp:inline distT="0" distB="0" distL="114300" distR="114300">
            <wp:extent cx="6638925" cy="4136390"/>
            <wp:effectExtent l="0" t="0" r="9525" b="16510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1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="120" w:leftChars="0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图8-3：</w:t>
      </w:r>
    </w:p>
    <w:p>
      <w:pPr>
        <w:numPr>
          <w:ilvl w:val="0"/>
          <w:numId w:val="0"/>
        </w:numPr>
        <w:ind w:left="120" w:leftChars="0"/>
        <w:rPr>
          <w:rFonts w:hint="eastAsia" w:ascii="黑体" w:hAnsi="黑体" w:eastAsia="黑体" w:cs="黑体"/>
        </w:rPr>
      </w:pPr>
      <w:r>
        <w:drawing>
          <wp:inline distT="0" distB="0" distL="114300" distR="114300">
            <wp:extent cx="6642735" cy="4707255"/>
            <wp:effectExtent l="0" t="0" r="5715" b="1714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470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9.学信网校对信息</w:t>
      </w:r>
    </w:p>
    <w:p>
      <w:pPr>
        <w:ind w:firstLine="520" w:firstLineChars="200"/>
        <w:rPr>
          <w:rFonts w:hint="eastAsia" w:ascii="Calibri" w:hAnsi="Calibri" w:cs="Calibri"/>
          <w:sz w:val="26"/>
          <w:szCs w:val="26"/>
          <w:lang w:val="en-US" w:eastAsia="zh-CN"/>
        </w:rPr>
      </w:pPr>
      <w:r>
        <w:rPr>
          <w:rFonts w:hint="eastAsia" w:ascii="Calibri" w:hAnsi="Calibri" w:cs="Calibri"/>
          <w:sz w:val="26"/>
          <w:szCs w:val="26"/>
          <w:lang w:val="en-US" w:eastAsia="zh-CN"/>
        </w:rPr>
        <w:t>在“大学生图像信息采集网”上完成图像信息上传的 7-15 个工作日后， 务必登录“学信网”完成学历证书电子图像校对任务，以确保毕业图像能在学信网中正常显示。</w:t>
      </w:r>
    </w:p>
    <w:p>
      <w:pPr>
        <w:numPr>
          <w:ilvl w:val="0"/>
          <w:numId w:val="0"/>
        </w:numPr>
        <w:ind w:left="120" w:leftChars="0"/>
        <w:rPr>
          <w:rFonts w:hint="default" w:ascii="黑体" w:hAnsi="黑体" w:eastAsia="黑体" w:cs="黑体"/>
          <w:sz w:val="32"/>
          <w:lang w:val="en-US" w:eastAsia="zh-CN"/>
        </w:rPr>
      </w:pPr>
      <w:r>
        <w:drawing>
          <wp:inline distT="0" distB="0" distL="114300" distR="114300">
            <wp:extent cx="6640830" cy="3192145"/>
            <wp:effectExtent l="0" t="0" r="7620" b="8255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720" w:right="720" w:bottom="720" w:left="72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As4fc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lF3wzQqfvn+7fLj&#10;1+XnV4IzCFS7MEfcziEyNm9tg7YZzgMOE++m9Dp9wYjAD3nPV3lFEwlPl2bT2WwMF4dv2AA/e7zu&#10;fIjvhNUkGTn1qF8rKzttQ+xCh5CUzdiNVKqtoTKkzunN6zfj9sLVA3BlkCOR6B6brNjsm57Z3hZn&#10;EPO2643g+EYi+ZaF+MA8mgEPxrjEeyylskhie4uSyvov/zpP8agRvJTUaK6cGswSJeq9Qe0AGAfD&#10;D8Z+MMxR31l06wRj6Hhr4oKPajBLb/VnzNAq5YCLGY5MOY2DeRe7BscMcrFatUFH5+Wh6i6g8xyL&#10;W7NzPKVJQga3OkaI2WqcBOpU6XVD77VV6uckNfef+zbq8d+w/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Czh9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DEBC58"/>
    <w:multiLevelType w:val="singleLevel"/>
    <w:tmpl w:val="ECDEBC5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E2YmM5ZTdiYzNmODViMjA2OTA4OTVmY2EyNDRlZTEifQ=="/>
  </w:docVars>
  <w:rsids>
    <w:rsidRoot w:val="29A35A77"/>
    <w:rsid w:val="033942B9"/>
    <w:rsid w:val="0394225D"/>
    <w:rsid w:val="067329D3"/>
    <w:rsid w:val="074F607C"/>
    <w:rsid w:val="0923593D"/>
    <w:rsid w:val="0AF53E06"/>
    <w:rsid w:val="0F0B7D24"/>
    <w:rsid w:val="11286E8D"/>
    <w:rsid w:val="11890DCD"/>
    <w:rsid w:val="168119A9"/>
    <w:rsid w:val="17941B31"/>
    <w:rsid w:val="18475EA4"/>
    <w:rsid w:val="1D8316F5"/>
    <w:rsid w:val="1DF60A19"/>
    <w:rsid w:val="1EDC6785"/>
    <w:rsid w:val="20ED15E6"/>
    <w:rsid w:val="235527A0"/>
    <w:rsid w:val="25B202A3"/>
    <w:rsid w:val="27C9321A"/>
    <w:rsid w:val="28314B31"/>
    <w:rsid w:val="29A35A77"/>
    <w:rsid w:val="2D0A470B"/>
    <w:rsid w:val="2EC8206C"/>
    <w:rsid w:val="304D7D3F"/>
    <w:rsid w:val="30CD7D78"/>
    <w:rsid w:val="32EB431A"/>
    <w:rsid w:val="33183DA2"/>
    <w:rsid w:val="34C5786A"/>
    <w:rsid w:val="3DF16409"/>
    <w:rsid w:val="41CB588F"/>
    <w:rsid w:val="43E74E31"/>
    <w:rsid w:val="452B30C1"/>
    <w:rsid w:val="46D87B0C"/>
    <w:rsid w:val="48430179"/>
    <w:rsid w:val="4B164808"/>
    <w:rsid w:val="4C9565BF"/>
    <w:rsid w:val="54E91A7A"/>
    <w:rsid w:val="57F51A4C"/>
    <w:rsid w:val="59246066"/>
    <w:rsid w:val="5B0A213F"/>
    <w:rsid w:val="5BFD523D"/>
    <w:rsid w:val="5C744231"/>
    <w:rsid w:val="5D962851"/>
    <w:rsid w:val="61C438E6"/>
    <w:rsid w:val="637C6008"/>
    <w:rsid w:val="641461CF"/>
    <w:rsid w:val="67C03C8E"/>
    <w:rsid w:val="696C3A6A"/>
    <w:rsid w:val="6E5A3BD5"/>
    <w:rsid w:val="6EEB1F42"/>
    <w:rsid w:val="73233E20"/>
    <w:rsid w:val="739F25A4"/>
    <w:rsid w:val="773E493C"/>
    <w:rsid w:val="78F73403"/>
    <w:rsid w:val="7E453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宋体" w:hAnsi="宋体" w:eastAsia="宋体" w:cs="宋体"/>
      <w:sz w:val="28"/>
      <w:szCs w:val="28"/>
      <w:lang w:val="en-US" w:eastAsia="zh-CN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paragraph" w:styleId="8">
    <w:name w:val="List Paragraph"/>
    <w:basedOn w:val="1"/>
    <w:qFormat/>
    <w:uiPriority w:val="1"/>
    <w:pPr>
      <w:spacing w:before="35"/>
      <w:ind w:left="403" w:hanging="284"/>
    </w:pPr>
    <w:rPr>
      <w:rFonts w:ascii="宋体" w:hAnsi="宋体" w:eastAsia="宋体" w:cs="宋体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1177</Words>
  <Characters>1326</Characters>
  <Lines>0</Lines>
  <Paragraphs>0</Paragraphs>
  <TotalTime>11</TotalTime>
  <ScaleCrop>false</ScaleCrop>
  <LinksUpToDate>false</LinksUpToDate>
  <CharactersWithSpaces>1352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2023-06-07T06:53:00Z</dcterms:created>
  <dc:creator>小涵涵的席梦思</dc:creator>
  <cp:lastModifiedBy>Administrator</cp:lastModifiedBy>
  <dcterms:modified xsi:type="dcterms:W3CDTF">2023-11-01T06:30:10Z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1E4152A2CAC946DBA1AF193B9CB1A528_13</vt:lpwstr>
  </property>
</Properties>
</file>