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25B40" w:rsidRDefault="00A25B40" w:rsidP="00A25B40">
      <w:pPr>
        <w:rPr>
          <w:rFonts w:ascii="Times New Roman" w:hAnsi="Times New Roman"/>
          <w:b/>
          <w:bCs/>
          <w:sz w:val="28"/>
          <w:szCs w:val="28"/>
          <w:u w:val="single"/>
        </w:rPr>
      </w:pPr>
      <w:r>
        <w:rPr>
          <w:rFonts w:ascii="宋体" w:hAnsi="宋体"/>
          <w:b/>
          <w:bCs/>
          <w:sz w:val="28"/>
          <w:szCs w:val="28"/>
        </w:rPr>
        <w:t>课程名称：</w:t>
      </w:r>
      <w:r>
        <w:rPr>
          <w:rFonts w:ascii="Times New Roman" w:hAnsi="Times New Roman"/>
          <w:b/>
          <w:bCs/>
          <w:sz w:val="28"/>
          <w:szCs w:val="28"/>
        </w:rPr>
        <w:t xml:space="preserve"> </w:t>
      </w:r>
      <w:r>
        <w:rPr>
          <w:rFonts w:ascii="Times New Roman" w:hAnsi="Times New Roman"/>
          <w:b/>
          <w:bCs/>
          <w:sz w:val="28"/>
          <w:szCs w:val="28"/>
          <w:u w:val="single"/>
        </w:rPr>
        <w:t xml:space="preserve"> </w:t>
      </w:r>
      <w:r>
        <w:rPr>
          <w:rFonts w:ascii="宋体" w:hAnsi="宋体" w:hint="eastAsia"/>
          <w:b/>
          <w:bCs/>
          <w:sz w:val="28"/>
          <w:szCs w:val="28"/>
          <w:u w:val="single"/>
        </w:rPr>
        <w:t>矿井通风与安全</w:t>
      </w:r>
      <w:r>
        <w:rPr>
          <w:rFonts w:ascii="Times New Roman" w:hAnsi="Times New Roman"/>
          <w:b/>
          <w:bCs/>
          <w:sz w:val="28"/>
          <w:szCs w:val="28"/>
          <w:u w:val="single"/>
        </w:rPr>
        <w:t xml:space="preserve">  </w:t>
      </w:r>
    </w:p>
    <w:p w:rsidR="00A25B40" w:rsidRDefault="00A25B40" w:rsidP="00A25B40">
      <w:pPr>
        <w:rPr>
          <w:rFonts w:ascii="Times New Roman" w:hAnsi="Times New Roman"/>
          <w:b/>
          <w:bCs/>
          <w:sz w:val="28"/>
          <w:szCs w:val="28"/>
          <w:u w:val="single"/>
        </w:rPr>
      </w:pPr>
      <w:r>
        <w:rPr>
          <w:rFonts w:ascii="Times New Roman" w:hAnsi="Times New Roman"/>
          <w:b/>
          <w:bCs/>
          <w:sz w:val="28"/>
          <w:szCs w:val="28"/>
          <w:u w:val="single"/>
        </w:rPr>
        <w:t xml:space="preserve"> </w:t>
      </w:r>
    </w:p>
    <w:p w:rsidR="00A25B40" w:rsidRDefault="00A25B40" w:rsidP="00A25B40">
      <w:pPr>
        <w:widowControl/>
        <w:numPr>
          <w:ilvl w:val="0"/>
          <w:numId w:val="1"/>
        </w:numPr>
        <w:adjustRightInd w:val="0"/>
        <w:snapToGrid w:val="0"/>
        <w:spacing w:line="360" w:lineRule="exact"/>
        <w:rPr>
          <w:rFonts w:ascii="Times New Roman" w:hAnsi="Times New Roman"/>
          <w:sz w:val="24"/>
          <w:szCs w:val="24"/>
        </w:rPr>
      </w:pPr>
      <w:r>
        <w:rPr>
          <w:rFonts w:ascii="宋体" w:hAnsi="宋体"/>
          <w:sz w:val="24"/>
          <w:szCs w:val="24"/>
        </w:rPr>
        <w:t>单项选择题</w:t>
      </w:r>
    </w:p>
    <w:p w:rsidR="00A25B40" w:rsidRDefault="00A25B40" w:rsidP="00A25B40">
      <w:pPr>
        <w:ind w:firstLineChars="151" w:firstLine="362"/>
        <w:rPr>
          <w:rFonts w:ascii="Times New Roman" w:eastAsia="仿宋" w:hAnsi="Times New Roman"/>
          <w:sz w:val="24"/>
          <w:szCs w:val="24"/>
        </w:rPr>
      </w:pPr>
      <w:r>
        <w:rPr>
          <w:rFonts w:ascii="Times New Roman" w:eastAsia="仿宋" w:hAnsi="Times New Roman"/>
          <w:sz w:val="24"/>
          <w:szCs w:val="24"/>
        </w:rPr>
        <w:t>1</w:t>
      </w:r>
      <w:r>
        <w:rPr>
          <w:rFonts w:ascii="仿宋" w:eastAsia="仿宋" w:hAnsi="仿宋"/>
          <w:sz w:val="24"/>
          <w:szCs w:val="24"/>
        </w:rPr>
        <w:t>、下面气体（</w:t>
      </w:r>
      <w:r>
        <w:rPr>
          <w:rFonts w:ascii="仿宋" w:eastAsia="仿宋" w:hAnsi="仿宋" w:hint="eastAsia"/>
          <w:sz w:val="24"/>
          <w:szCs w:val="24"/>
        </w:rPr>
        <w:t xml:space="preserve"> </w:t>
      </w:r>
      <w:r>
        <w:rPr>
          <w:rFonts w:ascii="仿宋" w:eastAsia="仿宋" w:hAnsi="仿宋"/>
          <w:sz w:val="24"/>
          <w:szCs w:val="24"/>
        </w:rPr>
        <w:t>）不是由生产爆破产生的</w:t>
      </w:r>
      <w:r>
        <w:rPr>
          <w:rFonts w:ascii="仿宋" w:eastAsia="仿宋" w:hAnsi="仿宋" w:hint="eastAsia"/>
          <w:sz w:val="24"/>
          <w:szCs w:val="24"/>
        </w:rPr>
        <w:t>。</w:t>
      </w:r>
    </w:p>
    <w:p w:rsidR="00A25B40" w:rsidRDefault="00A25B40" w:rsidP="00A25B40">
      <w:pPr>
        <w:ind w:firstLineChars="151" w:firstLine="362"/>
        <w:rPr>
          <w:rFonts w:ascii="仿宋" w:eastAsia="仿宋" w:hAnsi="仿宋"/>
          <w:sz w:val="24"/>
          <w:szCs w:val="24"/>
        </w:rPr>
      </w:pPr>
      <w:r>
        <w:rPr>
          <w:rFonts w:ascii="仿宋" w:eastAsia="仿宋" w:hAnsi="仿宋" w:hint="eastAsia"/>
          <w:sz w:val="24"/>
          <w:szCs w:val="24"/>
        </w:rPr>
        <w:t>A、SO</w:t>
      </w:r>
      <w:r>
        <w:rPr>
          <w:rFonts w:ascii="仿宋" w:eastAsia="仿宋" w:hAnsi="仿宋" w:hint="eastAsia"/>
          <w:sz w:val="24"/>
          <w:szCs w:val="24"/>
          <w:vertAlign w:val="subscript"/>
        </w:rPr>
        <w:t>2</w:t>
      </w:r>
      <w:r>
        <w:rPr>
          <w:rFonts w:ascii="仿宋" w:eastAsia="仿宋" w:hAnsi="仿宋" w:hint="eastAsia"/>
          <w:sz w:val="24"/>
          <w:szCs w:val="24"/>
        </w:rPr>
        <w:t xml:space="preserve">    B、H</w:t>
      </w:r>
      <w:r>
        <w:rPr>
          <w:rFonts w:ascii="仿宋" w:eastAsia="仿宋" w:hAnsi="仿宋" w:hint="eastAsia"/>
          <w:sz w:val="24"/>
          <w:szCs w:val="24"/>
          <w:vertAlign w:val="subscript"/>
        </w:rPr>
        <w:t>2</w:t>
      </w:r>
      <w:r>
        <w:rPr>
          <w:rFonts w:ascii="仿宋" w:eastAsia="仿宋" w:hAnsi="仿宋" w:hint="eastAsia"/>
          <w:sz w:val="24"/>
          <w:szCs w:val="24"/>
        </w:rPr>
        <w:t xml:space="preserve">    C、N</w:t>
      </w:r>
      <w:r>
        <w:rPr>
          <w:rFonts w:ascii="仿宋" w:eastAsia="仿宋" w:hAnsi="仿宋" w:hint="eastAsia"/>
          <w:sz w:val="24"/>
          <w:szCs w:val="24"/>
          <w:vertAlign w:val="subscript"/>
        </w:rPr>
        <w:t>2</w:t>
      </w:r>
      <w:r>
        <w:rPr>
          <w:rFonts w:ascii="仿宋" w:eastAsia="仿宋" w:hAnsi="仿宋" w:hint="eastAsia"/>
          <w:sz w:val="24"/>
          <w:szCs w:val="24"/>
        </w:rPr>
        <w:t xml:space="preserve">    D、CO</w:t>
      </w:r>
      <w:r>
        <w:rPr>
          <w:rFonts w:ascii="仿宋" w:eastAsia="仿宋" w:hAnsi="仿宋" w:hint="eastAsia"/>
          <w:sz w:val="24"/>
          <w:szCs w:val="24"/>
          <w:vertAlign w:val="subscript"/>
        </w:rPr>
        <w:t>2</w:t>
      </w:r>
    </w:p>
    <w:p w:rsidR="00A25B40" w:rsidRDefault="00A25B40" w:rsidP="00A25B40">
      <w:pPr>
        <w:ind w:firstLineChars="151" w:firstLine="362"/>
        <w:rPr>
          <w:rFonts w:ascii="Times New Roman" w:eastAsia="仿宋" w:hAnsi="Times New Roman" w:hint="eastAsia"/>
          <w:sz w:val="24"/>
          <w:szCs w:val="24"/>
        </w:rPr>
      </w:pPr>
      <w:r>
        <w:rPr>
          <w:rFonts w:ascii="Times New Roman" w:eastAsia="仿宋" w:hAnsi="Times New Roman"/>
          <w:sz w:val="24"/>
          <w:szCs w:val="24"/>
        </w:rPr>
        <w:t>2</w:t>
      </w:r>
      <w:r>
        <w:rPr>
          <w:rFonts w:ascii="仿宋" w:eastAsia="仿宋" w:hAnsi="仿宋"/>
          <w:sz w:val="24"/>
          <w:szCs w:val="24"/>
        </w:rPr>
        <w:t>、只有发热与散热相对稳定，人体温度</w:t>
      </w:r>
      <w:r>
        <w:rPr>
          <w:rFonts w:ascii="仿宋" w:eastAsia="仿宋" w:hAnsi="仿宋" w:hint="eastAsia"/>
          <w:sz w:val="24"/>
          <w:szCs w:val="24"/>
        </w:rPr>
        <w:t>保持（ ）温度时</w:t>
      </w:r>
      <w:r>
        <w:rPr>
          <w:rFonts w:ascii="仿宋" w:eastAsia="仿宋" w:hAnsi="仿宋"/>
          <w:sz w:val="24"/>
          <w:szCs w:val="24"/>
        </w:rPr>
        <w:t>，人体才感到舒适。</w:t>
      </w:r>
    </w:p>
    <w:p w:rsidR="00A25B40" w:rsidRDefault="00A25B40" w:rsidP="00A25B40">
      <w:pPr>
        <w:ind w:firstLineChars="151" w:firstLine="362"/>
        <w:rPr>
          <w:rFonts w:ascii="Times New Roman" w:eastAsia="仿宋" w:hAnsi="Times New Roman"/>
          <w:sz w:val="24"/>
          <w:szCs w:val="24"/>
        </w:rPr>
      </w:pPr>
      <w:r>
        <w:rPr>
          <w:rFonts w:ascii="Times New Roman" w:eastAsia="仿宋" w:hAnsi="Times New Roman"/>
          <w:sz w:val="24"/>
          <w:szCs w:val="24"/>
        </w:rPr>
        <w:t>A</w:t>
      </w:r>
      <w:r>
        <w:rPr>
          <w:rFonts w:ascii="仿宋" w:eastAsia="仿宋" w:hAnsi="仿宋"/>
          <w:sz w:val="24"/>
          <w:szCs w:val="24"/>
        </w:rPr>
        <w:t>、</w:t>
      </w:r>
      <w:r>
        <w:rPr>
          <w:rFonts w:ascii="Times New Roman" w:eastAsia="仿宋" w:hAnsi="Times New Roman"/>
          <w:sz w:val="24"/>
          <w:szCs w:val="24"/>
        </w:rPr>
        <w:t xml:space="preserve">36 </w:t>
      </w:r>
      <w:r>
        <w:rPr>
          <w:rFonts w:ascii="宋体" w:hAnsi="宋体" w:cs="宋体" w:hint="eastAsia"/>
          <w:sz w:val="24"/>
          <w:szCs w:val="24"/>
        </w:rPr>
        <w:t>℃</w:t>
      </w:r>
      <w:r>
        <w:rPr>
          <w:rFonts w:ascii="Times New Roman" w:eastAsia="仿宋" w:hAnsi="Times New Roman"/>
          <w:sz w:val="24"/>
          <w:szCs w:val="24"/>
        </w:rPr>
        <w:t xml:space="preserve"> ~37</w:t>
      </w:r>
      <w:r>
        <w:rPr>
          <w:rFonts w:ascii="宋体" w:hAnsi="宋体" w:cs="宋体" w:hint="eastAsia"/>
          <w:sz w:val="24"/>
          <w:szCs w:val="24"/>
        </w:rPr>
        <w:t>℃</w:t>
      </w:r>
      <w:r>
        <w:rPr>
          <w:rFonts w:ascii="Times New Roman" w:eastAsia="仿宋" w:hAnsi="Times New Roman"/>
          <w:sz w:val="24"/>
          <w:szCs w:val="24"/>
        </w:rPr>
        <w:t xml:space="preserve">   B</w:t>
      </w:r>
      <w:r>
        <w:rPr>
          <w:rFonts w:ascii="仿宋" w:eastAsia="仿宋" w:hAnsi="仿宋"/>
          <w:sz w:val="24"/>
          <w:szCs w:val="24"/>
        </w:rPr>
        <w:t>、</w:t>
      </w:r>
      <w:r>
        <w:rPr>
          <w:rFonts w:ascii="Times New Roman" w:eastAsia="仿宋" w:hAnsi="Times New Roman"/>
          <w:sz w:val="24"/>
          <w:szCs w:val="24"/>
        </w:rPr>
        <w:t xml:space="preserve">36.5 </w:t>
      </w:r>
      <w:r>
        <w:rPr>
          <w:rFonts w:ascii="宋体" w:hAnsi="宋体" w:cs="宋体" w:hint="eastAsia"/>
          <w:sz w:val="24"/>
          <w:szCs w:val="24"/>
        </w:rPr>
        <w:t>℃</w:t>
      </w:r>
      <w:r>
        <w:rPr>
          <w:rFonts w:ascii="Times New Roman" w:eastAsia="仿宋" w:hAnsi="Times New Roman"/>
          <w:sz w:val="24"/>
          <w:szCs w:val="24"/>
        </w:rPr>
        <w:t xml:space="preserve"> ~37</w:t>
      </w:r>
      <w:r>
        <w:rPr>
          <w:rFonts w:ascii="Times New Roman" w:eastAsia="仿宋" w:hAnsi="Times New Roman" w:hint="eastAsia"/>
          <w:sz w:val="24"/>
          <w:szCs w:val="24"/>
        </w:rPr>
        <w:t>.5</w:t>
      </w:r>
      <w:r>
        <w:rPr>
          <w:rFonts w:ascii="宋体" w:hAnsi="宋体" w:cs="宋体" w:hint="eastAsia"/>
          <w:sz w:val="24"/>
          <w:szCs w:val="24"/>
        </w:rPr>
        <w:t>℃</w:t>
      </w:r>
      <w:r>
        <w:rPr>
          <w:rFonts w:ascii="Times New Roman" w:eastAsia="仿宋" w:hAnsi="Times New Roman"/>
          <w:sz w:val="24"/>
          <w:szCs w:val="24"/>
        </w:rPr>
        <w:t xml:space="preserve">   C</w:t>
      </w:r>
      <w:r>
        <w:rPr>
          <w:rFonts w:ascii="仿宋" w:eastAsia="仿宋" w:hAnsi="仿宋"/>
          <w:sz w:val="24"/>
          <w:szCs w:val="24"/>
        </w:rPr>
        <w:t>、</w:t>
      </w:r>
      <w:r>
        <w:rPr>
          <w:rFonts w:ascii="Times New Roman" w:eastAsia="仿宋" w:hAnsi="Times New Roman"/>
          <w:sz w:val="24"/>
          <w:szCs w:val="24"/>
        </w:rPr>
        <w:t xml:space="preserve">36.5 </w:t>
      </w:r>
      <w:r>
        <w:rPr>
          <w:rFonts w:ascii="宋体" w:hAnsi="宋体" w:cs="宋体" w:hint="eastAsia"/>
          <w:sz w:val="24"/>
          <w:szCs w:val="24"/>
        </w:rPr>
        <w:t>℃</w:t>
      </w:r>
      <w:r>
        <w:rPr>
          <w:rFonts w:ascii="Times New Roman" w:eastAsia="仿宋" w:hAnsi="Times New Roman"/>
          <w:sz w:val="24"/>
          <w:szCs w:val="24"/>
        </w:rPr>
        <w:t xml:space="preserve"> ~37</w:t>
      </w:r>
      <w:r>
        <w:rPr>
          <w:rFonts w:ascii="宋体" w:hAnsi="宋体" w:cs="宋体" w:hint="eastAsia"/>
          <w:sz w:val="24"/>
          <w:szCs w:val="24"/>
        </w:rPr>
        <w:t>℃</w:t>
      </w:r>
      <w:r>
        <w:rPr>
          <w:rFonts w:ascii="Times New Roman" w:eastAsia="仿宋" w:hAnsi="Times New Roman"/>
          <w:sz w:val="24"/>
          <w:szCs w:val="24"/>
        </w:rPr>
        <w:t xml:space="preserve">   D</w:t>
      </w:r>
      <w:r>
        <w:rPr>
          <w:rFonts w:ascii="仿宋" w:eastAsia="仿宋" w:hAnsi="仿宋" w:hint="eastAsia"/>
          <w:sz w:val="24"/>
          <w:szCs w:val="24"/>
        </w:rPr>
        <w:t>、</w:t>
      </w:r>
      <w:r>
        <w:rPr>
          <w:rFonts w:ascii="Times New Roman" w:eastAsia="仿宋" w:hAnsi="Times New Roman"/>
          <w:sz w:val="24"/>
          <w:szCs w:val="24"/>
        </w:rPr>
        <w:t xml:space="preserve">35 </w:t>
      </w:r>
      <w:r>
        <w:rPr>
          <w:rFonts w:ascii="宋体" w:hAnsi="宋体" w:cs="宋体" w:hint="eastAsia"/>
          <w:sz w:val="24"/>
          <w:szCs w:val="24"/>
        </w:rPr>
        <w:t>℃</w:t>
      </w:r>
      <w:r>
        <w:rPr>
          <w:rFonts w:ascii="Times New Roman" w:eastAsia="仿宋" w:hAnsi="Times New Roman"/>
          <w:sz w:val="24"/>
          <w:szCs w:val="24"/>
        </w:rPr>
        <w:t xml:space="preserve"> ~36.5</w:t>
      </w:r>
      <w:r>
        <w:rPr>
          <w:rFonts w:ascii="宋体" w:hAnsi="宋体" w:cs="宋体" w:hint="eastAsia"/>
          <w:sz w:val="24"/>
          <w:szCs w:val="24"/>
        </w:rPr>
        <w:t>℃</w:t>
      </w:r>
    </w:p>
    <w:p w:rsidR="00A25B40" w:rsidRDefault="00A25B40" w:rsidP="00A25B40">
      <w:pPr>
        <w:ind w:firstLineChars="151" w:firstLine="362"/>
        <w:rPr>
          <w:rFonts w:ascii="Times New Roman" w:eastAsia="仿宋" w:hAnsi="Times New Roman"/>
          <w:sz w:val="24"/>
          <w:szCs w:val="24"/>
        </w:rPr>
      </w:pPr>
      <w:r>
        <w:rPr>
          <w:rFonts w:ascii="Times New Roman" w:eastAsia="仿宋" w:hAnsi="Times New Roman"/>
          <w:sz w:val="24"/>
          <w:szCs w:val="24"/>
        </w:rPr>
        <w:t>3</w:t>
      </w:r>
      <w:r>
        <w:rPr>
          <w:rFonts w:ascii="仿宋" w:eastAsia="仿宋" w:hAnsi="仿宋"/>
          <w:sz w:val="24"/>
          <w:szCs w:val="24"/>
        </w:rPr>
        <w:t>、《金属非金属地下矿山安全规程》规定，井下作业地点的空气，氮氧化物的最高允许浓度</w:t>
      </w:r>
      <w:r>
        <w:rPr>
          <w:rFonts w:ascii="仿宋" w:eastAsia="仿宋" w:hAnsi="仿宋" w:hint="eastAsia"/>
          <w:sz w:val="24"/>
          <w:szCs w:val="24"/>
        </w:rPr>
        <w:t>（ ）。</w:t>
      </w:r>
    </w:p>
    <w:p w:rsidR="00A25B40" w:rsidRDefault="00A25B40" w:rsidP="00A25B40">
      <w:pPr>
        <w:ind w:firstLineChars="151" w:firstLine="362"/>
        <w:rPr>
          <w:rFonts w:ascii="仿宋" w:eastAsia="仿宋" w:hAnsi="仿宋"/>
          <w:sz w:val="24"/>
          <w:szCs w:val="24"/>
        </w:rPr>
      </w:pPr>
      <w:r>
        <w:rPr>
          <w:rFonts w:ascii="仿宋" w:eastAsia="仿宋" w:hAnsi="仿宋" w:hint="eastAsia"/>
          <w:sz w:val="24"/>
          <w:szCs w:val="24"/>
        </w:rPr>
        <w:t>A、0.000025%    B、0.0025%    C、0.025%     D、0.00025%</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4、离心式扇风机主要由动轮、螺旋形机壳、吸风筒和（ ）组成。</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A、流线体       B、整流器     C、锥形扩散器   D、集风器</w:t>
      </w:r>
    </w:p>
    <w:p w:rsidR="00A25B40" w:rsidRDefault="00A25B40" w:rsidP="00A25B40">
      <w:pPr>
        <w:ind w:firstLineChars="151" w:firstLine="362"/>
        <w:rPr>
          <w:rFonts w:ascii="仿宋" w:eastAsia="仿宋" w:hAnsi="仿宋" w:hint="eastAsia"/>
          <w:sz w:val="24"/>
          <w:szCs w:val="24"/>
        </w:rPr>
      </w:pPr>
      <w:r>
        <w:rPr>
          <w:rFonts w:ascii="Times New Roman" w:eastAsia="仿宋" w:hAnsi="Times New Roman"/>
          <w:sz w:val="24"/>
          <w:szCs w:val="24"/>
        </w:rPr>
        <w:t>5</w:t>
      </w:r>
      <w:r>
        <w:rPr>
          <w:rFonts w:ascii="仿宋" w:eastAsia="仿宋" w:hAnsi="仿宋"/>
          <w:sz w:val="24"/>
          <w:szCs w:val="24"/>
        </w:rPr>
        <w:t>、</w:t>
      </w:r>
      <w:r>
        <w:rPr>
          <w:rFonts w:ascii="仿宋" w:eastAsia="仿宋" w:hAnsi="仿宋" w:hint="eastAsia"/>
          <w:sz w:val="24"/>
          <w:szCs w:val="24"/>
        </w:rPr>
        <w:t>串联通风网路的性质中，下面说法不对的是（ ）。</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A、总风压降等于各条巷道的风压降。</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B、总风阻比任一并联分支巷道的总风阻大。</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C、总风量等于各分支风量巷道风量。</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D、总风阻等于各分支巷道风阻之和。</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6、（ ）不是局部通风的方法。</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A、总风压通风    B、对流通风    C、扩散通风     D、引射器通风</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7、下列选项（ ）不是矿内产生局部阻力的地点。</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A、风硐    B、风桥    C、巷道分叉处     D、巷道中部</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8、下列选项中，不是局部风量调节方法的是（ ）。</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A、增压法    B、降阻法    C、辅扇调节法     D、增阻法</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9、某矿井阻力值为1.32 N.s</w:t>
      </w:r>
      <w:r>
        <w:rPr>
          <w:rFonts w:ascii="仿宋" w:eastAsia="仿宋" w:hAnsi="仿宋" w:hint="eastAsia"/>
          <w:sz w:val="24"/>
          <w:szCs w:val="24"/>
          <w:vertAlign w:val="superscript"/>
        </w:rPr>
        <w:t>2</w:t>
      </w:r>
      <w:r>
        <w:rPr>
          <w:rFonts w:ascii="仿宋" w:eastAsia="仿宋" w:hAnsi="仿宋" w:hint="eastAsia"/>
          <w:sz w:val="24"/>
          <w:szCs w:val="24"/>
        </w:rPr>
        <w:t>/m</w:t>
      </w:r>
      <w:r>
        <w:rPr>
          <w:rFonts w:ascii="仿宋" w:eastAsia="仿宋" w:hAnsi="仿宋" w:hint="eastAsia"/>
          <w:sz w:val="24"/>
          <w:szCs w:val="24"/>
          <w:vertAlign w:val="superscript"/>
        </w:rPr>
        <w:t>8</w:t>
      </w:r>
      <w:r>
        <w:rPr>
          <w:rFonts w:ascii="仿宋" w:eastAsia="仿宋" w:hAnsi="仿宋" w:hint="eastAsia"/>
          <w:sz w:val="24"/>
          <w:szCs w:val="24"/>
        </w:rPr>
        <w:t>，按矿井通风的难易程度，该矿井为（ ）。</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A、大阻力矿    B、中阻力矿    C、中小阻力矿     D、小阻力矿</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10、影响人体散热的主要是空气的温度、湿度和（ ）三者的综合状态。</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A、风速    B、风压    C、风阻    D、风流</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1、下面气体（ ）不是由生产爆破产生的。</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A、He     B、N</w:t>
      </w:r>
      <w:r>
        <w:rPr>
          <w:rFonts w:ascii="仿宋" w:eastAsia="仿宋" w:hAnsi="仿宋" w:hint="eastAsia"/>
          <w:sz w:val="24"/>
          <w:szCs w:val="24"/>
          <w:vertAlign w:val="subscript"/>
        </w:rPr>
        <w:t xml:space="preserve">2  </w:t>
      </w:r>
      <w:r>
        <w:rPr>
          <w:rFonts w:ascii="仿宋" w:eastAsia="仿宋" w:hAnsi="仿宋" w:hint="eastAsia"/>
          <w:sz w:val="24"/>
          <w:szCs w:val="24"/>
        </w:rPr>
        <w:t xml:space="preserve">   C、CO</w:t>
      </w:r>
      <w:r>
        <w:rPr>
          <w:rFonts w:ascii="仿宋" w:eastAsia="仿宋" w:hAnsi="仿宋" w:hint="eastAsia"/>
          <w:sz w:val="24"/>
          <w:szCs w:val="24"/>
          <w:vertAlign w:val="subscript"/>
        </w:rPr>
        <w:t>2</w:t>
      </w:r>
      <w:r>
        <w:rPr>
          <w:rFonts w:ascii="仿宋" w:eastAsia="仿宋" w:hAnsi="仿宋" w:hint="eastAsia"/>
          <w:sz w:val="24"/>
          <w:szCs w:val="24"/>
        </w:rPr>
        <w:t xml:space="preserve">     D NO</w:t>
      </w:r>
      <w:r>
        <w:rPr>
          <w:rFonts w:ascii="仿宋" w:eastAsia="仿宋" w:hAnsi="仿宋" w:hint="eastAsia"/>
          <w:sz w:val="24"/>
          <w:szCs w:val="24"/>
          <w:vertAlign w:val="subscript"/>
        </w:rPr>
        <w:t>2</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2、人体散热不能通过（ ）来实现。</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A、对流    B、汗水蒸发    C、辐射 `    D、传导</w:t>
      </w:r>
    </w:p>
    <w:p w:rsidR="00A25B40" w:rsidRDefault="00A25B40" w:rsidP="00A25B40">
      <w:pPr>
        <w:ind w:leftChars="113" w:left="583" w:hangingChars="144" w:hanging="346"/>
        <w:rPr>
          <w:rFonts w:ascii="仿宋" w:eastAsia="仿宋" w:hAnsi="仿宋" w:hint="eastAsia"/>
          <w:sz w:val="24"/>
          <w:szCs w:val="24"/>
        </w:rPr>
      </w:pPr>
      <w:r>
        <w:rPr>
          <w:rFonts w:ascii="仿宋" w:eastAsia="仿宋" w:hAnsi="仿宋" w:hint="eastAsia"/>
          <w:sz w:val="24"/>
          <w:szCs w:val="24"/>
        </w:rPr>
        <w:t>3、《金属非金属地下矿山安全规程》规定，井下作业地点的空气，二氧化硫的最高允许浓度（ ）。</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A、0.005%    B、0.00005%    C、0.0005%     D、0.05%</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4、（ ）不是扇风机附属装置。</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A、反风装置    B、风硐    C、反风道     D扩散器</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5、并联通风网路的性质中，下面说法不对的是（ ）。</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A、总风压降等于各条巷道的风压降。</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B、总风阻倒数等于各分支巷道风阻倒数之和。</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C、总风量等于各分支巷道之和。</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D、总风阻比任一并联分支巷道的总风阻小。</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lastRenderedPageBreak/>
        <w:t>6、下列选项中，（ ）不是矿内产生局部阻力的地点。</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A、巷道拐弯处    B、巷道拐弯直面处    C、风硐     D调节风窗</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7、下列气体中不是地面空气主要成分的是（ ）。</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A、H</w:t>
      </w:r>
      <w:r>
        <w:rPr>
          <w:rFonts w:ascii="仿宋" w:eastAsia="仿宋" w:hAnsi="仿宋" w:hint="eastAsia"/>
          <w:sz w:val="24"/>
          <w:szCs w:val="24"/>
          <w:vertAlign w:val="subscript"/>
        </w:rPr>
        <w:t>2</w:t>
      </w:r>
      <w:r>
        <w:rPr>
          <w:rFonts w:ascii="仿宋" w:eastAsia="仿宋" w:hAnsi="仿宋" w:hint="eastAsia"/>
          <w:sz w:val="24"/>
          <w:szCs w:val="24"/>
        </w:rPr>
        <w:t>O     B、O</w:t>
      </w:r>
      <w:r>
        <w:rPr>
          <w:rFonts w:ascii="仿宋" w:eastAsia="仿宋" w:hAnsi="仿宋" w:hint="eastAsia"/>
          <w:sz w:val="24"/>
          <w:szCs w:val="24"/>
          <w:vertAlign w:val="subscript"/>
        </w:rPr>
        <w:t>2</w:t>
      </w:r>
      <w:r>
        <w:rPr>
          <w:rFonts w:ascii="仿宋" w:eastAsia="仿宋" w:hAnsi="仿宋" w:hint="eastAsia"/>
          <w:sz w:val="24"/>
          <w:szCs w:val="24"/>
        </w:rPr>
        <w:t xml:space="preserve">     C、CO</w:t>
      </w:r>
      <w:r>
        <w:rPr>
          <w:rFonts w:ascii="仿宋" w:eastAsia="仿宋" w:hAnsi="仿宋" w:hint="eastAsia"/>
          <w:sz w:val="24"/>
          <w:szCs w:val="24"/>
          <w:vertAlign w:val="subscript"/>
        </w:rPr>
        <w:t>2</w:t>
      </w:r>
      <w:r>
        <w:rPr>
          <w:rFonts w:ascii="仿宋" w:eastAsia="仿宋" w:hAnsi="仿宋" w:hint="eastAsia"/>
          <w:sz w:val="24"/>
          <w:szCs w:val="24"/>
        </w:rPr>
        <w:t xml:space="preserve">      D、N</w:t>
      </w:r>
      <w:r>
        <w:rPr>
          <w:rFonts w:ascii="仿宋" w:eastAsia="仿宋" w:hAnsi="仿宋" w:hint="eastAsia"/>
          <w:sz w:val="24"/>
          <w:szCs w:val="24"/>
          <w:vertAlign w:val="subscript"/>
        </w:rPr>
        <w:t>2</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8、按进风井与回风井在井田内的相对位置，选项（ ）不是矿井三大通风方式之一。</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A、中央式    B、混合式    C、对角式     D、中央并列式</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9、某矿井阻力值为0.32 N.s</w:t>
      </w:r>
      <w:r>
        <w:rPr>
          <w:rFonts w:ascii="仿宋" w:eastAsia="仿宋" w:hAnsi="仿宋" w:hint="eastAsia"/>
          <w:sz w:val="24"/>
          <w:szCs w:val="24"/>
          <w:vertAlign w:val="superscript"/>
        </w:rPr>
        <w:t>2</w:t>
      </w:r>
      <w:r>
        <w:rPr>
          <w:rFonts w:ascii="仿宋" w:eastAsia="仿宋" w:hAnsi="仿宋" w:hint="eastAsia"/>
          <w:sz w:val="24"/>
          <w:szCs w:val="24"/>
        </w:rPr>
        <w:t>/m</w:t>
      </w:r>
      <w:r>
        <w:rPr>
          <w:rFonts w:ascii="仿宋" w:eastAsia="仿宋" w:hAnsi="仿宋" w:hint="eastAsia"/>
          <w:sz w:val="24"/>
          <w:szCs w:val="24"/>
          <w:vertAlign w:val="superscript"/>
        </w:rPr>
        <w:t>8</w:t>
      </w:r>
      <w:r>
        <w:rPr>
          <w:rFonts w:ascii="仿宋" w:eastAsia="仿宋" w:hAnsi="仿宋" w:hint="eastAsia"/>
          <w:sz w:val="24"/>
          <w:szCs w:val="24"/>
        </w:rPr>
        <w:t>，按矿井通风的难易程度，该矿井为（ ）。</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A、大阻力矿    B、中阻力矿    C、小阻力矿       D、中小阻力矿</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10、下列不是氡的性质的是（ ）。</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A、放射性气体    B、无色气体    C、能溶于水     D、非惰性气体</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11、下面气体（ ）不是由生产爆破产生的。</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A、N</w:t>
      </w:r>
      <w:r>
        <w:rPr>
          <w:rFonts w:ascii="仿宋" w:eastAsia="仿宋" w:hAnsi="仿宋" w:hint="eastAsia"/>
          <w:sz w:val="24"/>
          <w:szCs w:val="24"/>
          <w:vertAlign w:val="subscript"/>
        </w:rPr>
        <w:t>2</w:t>
      </w:r>
      <w:r>
        <w:rPr>
          <w:rFonts w:ascii="仿宋" w:eastAsia="仿宋" w:hAnsi="仿宋" w:hint="eastAsia"/>
          <w:sz w:val="24"/>
          <w:szCs w:val="24"/>
        </w:rPr>
        <w:t xml:space="preserve">     B、CO     C、CO</w:t>
      </w:r>
      <w:r>
        <w:rPr>
          <w:rFonts w:ascii="仿宋" w:eastAsia="仿宋" w:hAnsi="仿宋" w:hint="eastAsia"/>
          <w:sz w:val="24"/>
          <w:szCs w:val="24"/>
          <w:vertAlign w:val="subscript"/>
        </w:rPr>
        <w:t>2</w:t>
      </w:r>
      <w:r>
        <w:rPr>
          <w:rFonts w:ascii="仿宋" w:eastAsia="仿宋" w:hAnsi="仿宋" w:hint="eastAsia"/>
          <w:sz w:val="24"/>
          <w:szCs w:val="24"/>
        </w:rPr>
        <w:t xml:space="preserve">     D、Kr</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12、轴流式扇风机主要由动轮、圆筒形机外売集风器、整流器、环形扩散器和（ ）组成。</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A、流线体    B、螺旋形机売    C、出风筒     D、吸风筒</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13、《金属非金属地下矿山安全规程》规定，井下作业地点的空气，硫化氢的最高允许浓度（ ）。</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A、0.000066%    B、0.0066%    C、0.00066%     D、0.0000066%</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14、通风网路的连接形式是多种多样的，其中（ ）不是其基本连接形式之一。</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A、串联    B、混联    C、并联     D、角联</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15、并联通风网路的性质中，下面说法不对的是（ ）</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A、总风量等于各分支巷道之和</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B、总风阻比任一并联分支巷道的总风阻小</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C、总风压降等于各条巷道的风压降</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D、总风阻比任一并联分支巷道的总风阻大</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16、下列选项（ ）不是矿内产生局部阻力的地点。</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A、巷道分叉处    B、风桥    C、回风巷道中部     D、巷道断面变化处</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17、某矿井阻力值为1.52 N.s</w:t>
      </w:r>
      <w:r>
        <w:rPr>
          <w:rFonts w:ascii="仿宋" w:eastAsia="仿宋" w:hAnsi="仿宋" w:hint="eastAsia"/>
          <w:sz w:val="24"/>
          <w:szCs w:val="24"/>
          <w:vertAlign w:val="superscript"/>
        </w:rPr>
        <w:t>2</w:t>
      </w:r>
      <w:r>
        <w:rPr>
          <w:rFonts w:ascii="仿宋" w:eastAsia="仿宋" w:hAnsi="仿宋" w:hint="eastAsia"/>
          <w:sz w:val="24"/>
          <w:szCs w:val="24"/>
        </w:rPr>
        <w:t>/m</w:t>
      </w:r>
      <w:r>
        <w:rPr>
          <w:rFonts w:ascii="仿宋" w:eastAsia="仿宋" w:hAnsi="仿宋" w:hint="eastAsia"/>
          <w:sz w:val="24"/>
          <w:szCs w:val="24"/>
          <w:vertAlign w:val="superscript"/>
        </w:rPr>
        <w:t>8</w:t>
      </w:r>
      <w:r>
        <w:rPr>
          <w:rFonts w:ascii="仿宋" w:eastAsia="仿宋" w:hAnsi="仿宋" w:hint="eastAsia"/>
          <w:sz w:val="24"/>
          <w:szCs w:val="24"/>
        </w:rPr>
        <w:t>，按矿井通风的难易程度，该矿井为（ ）</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A、中阻力矿    B、小阻力矿    C、中小阻力矿     D、大阻力矿</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18、下列选项中，可以降低摩擦阻力的方法是（ ）。</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 xml:space="preserve">A、减小井巷断面积 </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 xml:space="preserve">B、采用串联通风 </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C、减小井巷断面的周界长度</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D、采用梯形断面井巷</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19、下列有关增阻调节法说法不正确的是（ ）</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 xml:space="preserve">A、简单易行，见效快。 </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B、用来进行串联网路的风量调节。</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C、使总风量降低。</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D、调节有一定限度。</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20、下列选项中，（ ）不是矿井空气中常见的有害气体的主要来源。</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A、爆破    B、矿物氧化    C、生物腐烂     D柴油机工作产生的废气</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21、下面气体（ ）不是由生产爆破产生的。</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A、CO</w:t>
      </w:r>
      <w:r>
        <w:rPr>
          <w:rFonts w:ascii="仿宋" w:eastAsia="仿宋" w:hAnsi="仿宋" w:hint="eastAsia"/>
          <w:sz w:val="24"/>
          <w:szCs w:val="24"/>
          <w:vertAlign w:val="subscript"/>
        </w:rPr>
        <w:t>2</w:t>
      </w:r>
      <w:r>
        <w:rPr>
          <w:rFonts w:ascii="仿宋" w:eastAsia="仿宋" w:hAnsi="仿宋" w:hint="eastAsia"/>
          <w:sz w:val="24"/>
          <w:szCs w:val="24"/>
        </w:rPr>
        <w:t xml:space="preserve">   B、Ar   C、N</w:t>
      </w:r>
      <w:r>
        <w:rPr>
          <w:rFonts w:ascii="仿宋" w:eastAsia="仿宋" w:hAnsi="仿宋" w:hint="eastAsia"/>
          <w:sz w:val="24"/>
          <w:szCs w:val="24"/>
          <w:vertAlign w:val="subscript"/>
        </w:rPr>
        <w:t>2</w:t>
      </w:r>
      <w:r>
        <w:rPr>
          <w:rFonts w:ascii="仿宋" w:eastAsia="仿宋" w:hAnsi="仿宋" w:hint="eastAsia"/>
          <w:sz w:val="24"/>
          <w:szCs w:val="24"/>
        </w:rPr>
        <w:t xml:space="preserve">    D、NO</w:t>
      </w:r>
      <w:r>
        <w:rPr>
          <w:rFonts w:ascii="仿宋" w:eastAsia="仿宋" w:hAnsi="仿宋" w:hint="eastAsia"/>
          <w:sz w:val="24"/>
          <w:szCs w:val="24"/>
          <w:vertAlign w:val="subscript"/>
        </w:rPr>
        <w:t>2</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lastRenderedPageBreak/>
        <w:t>22、串联通风网路的性质中，下面说法不对的是（ ）。</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A、总风压降等于各条巷道的风压降之和</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 xml:space="preserve">B、总风阻等于各分支巷道风阻之和 </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C、总风量等于各分支巷道风量之和</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D、总风阻比任一并联分支巷道的总风阻大</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23、《金属非金属地下矿山安全规程》规定，井下作业地点的空气，氨气的最高允许浓度（ ）。</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A、0.004%    B、0.04%    C、0.0004%     D、0.00004%</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24、下列选项（ ）不是矿内产生局部阻力的地点。</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A、进风井中部    B、巷道分叉处    C、巷道汇合处     D、风硐</w:t>
      </w:r>
    </w:p>
    <w:p w:rsidR="00A25B40" w:rsidRDefault="00A25B40" w:rsidP="00A25B40">
      <w:pPr>
        <w:ind w:firstLineChars="151" w:firstLine="362"/>
        <w:rPr>
          <w:rFonts w:ascii="Times New Roman" w:eastAsia="仿宋" w:hAnsi="Times New Roman" w:hint="eastAsia"/>
          <w:sz w:val="24"/>
          <w:szCs w:val="24"/>
        </w:rPr>
      </w:pPr>
      <w:r>
        <w:rPr>
          <w:rFonts w:ascii="仿宋" w:eastAsia="仿宋" w:hAnsi="仿宋" w:hint="eastAsia"/>
          <w:sz w:val="24"/>
          <w:szCs w:val="24"/>
        </w:rPr>
        <w:t>25、某矿井阻力值为</w:t>
      </w:r>
      <w:r>
        <w:rPr>
          <w:rFonts w:ascii="Times New Roman" w:eastAsia="仿宋" w:hAnsi="Times New Roman"/>
          <w:sz w:val="24"/>
          <w:szCs w:val="24"/>
        </w:rPr>
        <w:t>0.35</w:t>
      </w:r>
      <w:r>
        <w:rPr>
          <w:rFonts w:ascii="宋体" w:hAnsi="宋体" w:hint="eastAsia"/>
          <w:sz w:val="24"/>
          <w:szCs w:val="24"/>
        </w:rPr>
        <w:t xml:space="preserve"> N.s</w:t>
      </w:r>
      <w:r>
        <w:rPr>
          <w:rFonts w:ascii="宋体" w:hAnsi="宋体" w:hint="eastAsia"/>
          <w:sz w:val="24"/>
          <w:szCs w:val="24"/>
          <w:vertAlign w:val="superscript"/>
        </w:rPr>
        <w:t>2</w:t>
      </w:r>
      <w:r>
        <w:rPr>
          <w:rFonts w:ascii="宋体" w:hAnsi="宋体" w:hint="eastAsia"/>
          <w:sz w:val="24"/>
          <w:szCs w:val="24"/>
        </w:rPr>
        <w:t>/m</w:t>
      </w:r>
      <w:r>
        <w:rPr>
          <w:rFonts w:ascii="宋体" w:hAnsi="宋体" w:hint="eastAsia"/>
          <w:sz w:val="24"/>
          <w:szCs w:val="24"/>
          <w:vertAlign w:val="superscript"/>
        </w:rPr>
        <w:t>8</w:t>
      </w:r>
      <w:r>
        <w:rPr>
          <w:rFonts w:ascii="仿宋" w:eastAsia="仿宋" w:hAnsi="仿宋" w:hint="eastAsia"/>
          <w:sz w:val="24"/>
          <w:szCs w:val="24"/>
        </w:rPr>
        <w:t>，按矿井通风的难易程度，该矿井为（</w:t>
      </w:r>
      <w:r>
        <w:rPr>
          <w:rFonts w:ascii="Times New Roman" w:eastAsia="仿宋" w:hAnsi="Times New Roman"/>
          <w:sz w:val="24"/>
          <w:szCs w:val="24"/>
        </w:rPr>
        <w:t xml:space="preserve"> </w:t>
      </w:r>
      <w:r>
        <w:rPr>
          <w:rFonts w:ascii="仿宋" w:eastAsia="仿宋" w:hAnsi="仿宋" w:hint="eastAsia"/>
          <w:sz w:val="24"/>
          <w:szCs w:val="24"/>
        </w:rPr>
        <w:t>）。</w:t>
      </w:r>
    </w:p>
    <w:p w:rsidR="00A25B40" w:rsidRDefault="00A25B40" w:rsidP="00A25B40">
      <w:pPr>
        <w:ind w:firstLineChars="151" w:firstLine="362"/>
        <w:rPr>
          <w:rFonts w:ascii="仿宋" w:eastAsia="仿宋" w:hAnsi="仿宋"/>
          <w:sz w:val="24"/>
          <w:szCs w:val="24"/>
        </w:rPr>
      </w:pPr>
      <w:r>
        <w:rPr>
          <w:rFonts w:ascii="Times New Roman" w:eastAsia="仿宋" w:hAnsi="Times New Roman"/>
          <w:sz w:val="24"/>
          <w:szCs w:val="24"/>
        </w:rPr>
        <w:t>A</w:t>
      </w:r>
      <w:r>
        <w:rPr>
          <w:rFonts w:ascii="仿宋" w:eastAsia="仿宋" w:hAnsi="仿宋"/>
          <w:sz w:val="24"/>
          <w:szCs w:val="24"/>
        </w:rPr>
        <w:t>、</w:t>
      </w:r>
      <w:r>
        <w:rPr>
          <w:rFonts w:ascii="仿宋" w:eastAsia="仿宋" w:hAnsi="仿宋" w:hint="eastAsia"/>
          <w:sz w:val="24"/>
          <w:szCs w:val="24"/>
        </w:rPr>
        <w:t>大阻力矿</w:t>
      </w:r>
      <w:r>
        <w:rPr>
          <w:rFonts w:ascii="Times New Roman" w:eastAsia="仿宋" w:hAnsi="Times New Roman"/>
          <w:sz w:val="24"/>
          <w:szCs w:val="24"/>
        </w:rPr>
        <w:t xml:space="preserve">    B</w:t>
      </w:r>
      <w:r>
        <w:rPr>
          <w:rFonts w:ascii="仿宋" w:eastAsia="仿宋" w:hAnsi="仿宋"/>
          <w:sz w:val="24"/>
          <w:szCs w:val="24"/>
        </w:rPr>
        <w:t>、</w:t>
      </w:r>
      <w:r>
        <w:rPr>
          <w:rFonts w:ascii="仿宋" w:eastAsia="仿宋" w:hAnsi="仿宋" w:hint="eastAsia"/>
          <w:sz w:val="24"/>
          <w:szCs w:val="24"/>
        </w:rPr>
        <w:t>小阻力矿</w:t>
      </w:r>
      <w:r>
        <w:rPr>
          <w:rFonts w:ascii="Times New Roman" w:eastAsia="仿宋" w:hAnsi="Times New Roman"/>
          <w:sz w:val="24"/>
          <w:szCs w:val="24"/>
        </w:rPr>
        <w:t xml:space="preserve">    C</w:t>
      </w:r>
      <w:r>
        <w:rPr>
          <w:rFonts w:ascii="仿宋" w:eastAsia="仿宋" w:hAnsi="仿宋"/>
          <w:sz w:val="24"/>
          <w:szCs w:val="24"/>
        </w:rPr>
        <w:t>、</w:t>
      </w:r>
      <w:r>
        <w:rPr>
          <w:rFonts w:ascii="仿宋" w:eastAsia="仿宋" w:hAnsi="仿宋" w:hint="eastAsia"/>
          <w:sz w:val="24"/>
          <w:szCs w:val="24"/>
        </w:rPr>
        <w:t>中阻力矿</w:t>
      </w:r>
      <w:r>
        <w:rPr>
          <w:rFonts w:ascii="Times New Roman" w:eastAsia="仿宋" w:hAnsi="Times New Roman"/>
          <w:sz w:val="24"/>
          <w:szCs w:val="24"/>
        </w:rPr>
        <w:t xml:space="preserve">     D</w:t>
      </w:r>
      <w:r>
        <w:rPr>
          <w:rFonts w:ascii="仿宋" w:eastAsia="仿宋" w:hAnsi="仿宋" w:hint="eastAsia"/>
          <w:sz w:val="24"/>
          <w:szCs w:val="24"/>
        </w:rPr>
        <w:t>、中小阻力矿</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26、粉尘的危害是多方面的，下列有关粉尘危害说法不正确的是（ ）。</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A、对人体有毒害。</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B、造成大气环境的污染。</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C、加速机械部件的磨损。</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D、可能引起爆炸。</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27、下列有关增阻调节法说法不正确的是（ ）。</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 xml:space="preserve">A、操作复杂，见效慢。 </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B、调节有一定限度。</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C、矿井阻力增大，使总风量降低。</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D、用来进行串并联网路的风量调节。</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28、掘进通风使用的风筒分刚性和柔性两种，下列有关柔性风筒不正确的是（ ）。</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A、可伸缩     B、重量轻     C、应用不太广泛     D、拆装方便</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29、有关卡他度说法不正确的选项是（ ）。</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 xml:space="preserve">A、卡他度分干、湿卡他度两种。 </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 xml:space="preserve">B、一般卡他度值越大，散热条件越差。 </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 xml:space="preserve">C、卡他度用来评价劳动条件的舒适度。 </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D、卡他度表示具有与人体温接近的卡他温度计向外界散热的速度。</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30、下列选项中不是空气流动状态变化过程的是（ ）。</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A、等容过程    B、绝热过程    C、等速过程     D、多变过程</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31、下面气体（ ）不是由生产爆破产生的。</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A、CO</w:t>
      </w:r>
      <w:r>
        <w:rPr>
          <w:rFonts w:ascii="仿宋" w:eastAsia="仿宋" w:hAnsi="仿宋" w:hint="eastAsia"/>
          <w:sz w:val="24"/>
          <w:szCs w:val="24"/>
          <w:vertAlign w:val="subscript"/>
        </w:rPr>
        <w:t>2</w:t>
      </w:r>
      <w:r>
        <w:rPr>
          <w:rFonts w:ascii="仿宋" w:eastAsia="仿宋" w:hAnsi="仿宋" w:hint="eastAsia"/>
          <w:sz w:val="24"/>
          <w:szCs w:val="24"/>
        </w:rPr>
        <w:t xml:space="preserve">    B、N</w:t>
      </w:r>
      <w:r>
        <w:rPr>
          <w:rFonts w:ascii="仿宋" w:eastAsia="仿宋" w:hAnsi="仿宋" w:hint="eastAsia"/>
          <w:sz w:val="24"/>
          <w:szCs w:val="24"/>
          <w:vertAlign w:val="subscript"/>
        </w:rPr>
        <w:t>2</w:t>
      </w:r>
      <w:r>
        <w:rPr>
          <w:rFonts w:ascii="仿宋" w:eastAsia="仿宋" w:hAnsi="仿宋" w:hint="eastAsia"/>
          <w:sz w:val="24"/>
          <w:szCs w:val="24"/>
        </w:rPr>
        <w:t xml:space="preserve">    C、Ne   D、SO</w:t>
      </w:r>
      <w:r>
        <w:rPr>
          <w:rFonts w:ascii="仿宋" w:eastAsia="仿宋" w:hAnsi="仿宋" w:hint="eastAsia"/>
          <w:sz w:val="24"/>
          <w:szCs w:val="24"/>
          <w:vertAlign w:val="subscript"/>
        </w:rPr>
        <w:t>2</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32、串联通风网路的性质中，下面说法不对的是（ ）。</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A、总风量等于各分支巷道风量</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B、总风阻等于各分支巷道风阻</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C、总风压降等于各条巷道的风压降之和</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D、总风阻比任一并联分支巷道的总风阻大</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33、《金属非金属地下矿山安全规程》规定，井下作业地点的空气，一氧化碳的最高允许浓度（ ）。</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A、0.00024%    B、0.0024%    C、0.024%     D、0.000024%</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34、下列选项（ ）不是矿内产生局部阻力的地点。</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A、风桥    B、风门    C、调节风窗     D、风硐</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lastRenderedPageBreak/>
        <w:t>35、某矿井阻力值为1.35 N.s</w:t>
      </w:r>
      <w:r>
        <w:rPr>
          <w:rFonts w:ascii="仿宋" w:eastAsia="仿宋" w:hAnsi="仿宋" w:hint="eastAsia"/>
          <w:sz w:val="24"/>
          <w:szCs w:val="24"/>
          <w:vertAlign w:val="superscript"/>
        </w:rPr>
        <w:t>2</w:t>
      </w:r>
      <w:r>
        <w:rPr>
          <w:rFonts w:ascii="仿宋" w:eastAsia="仿宋" w:hAnsi="仿宋" w:hint="eastAsia"/>
          <w:sz w:val="24"/>
          <w:szCs w:val="24"/>
        </w:rPr>
        <w:t>/m</w:t>
      </w:r>
      <w:r>
        <w:rPr>
          <w:rFonts w:ascii="仿宋" w:eastAsia="仿宋" w:hAnsi="仿宋" w:hint="eastAsia"/>
          <w:sz w:val="24"/>
          <w:szCs w:val="24"/>
          <w:vertAlign w:val="superscript"/>
        </w:rPr>
        <w:t>8</w:t>
      </w:r>
      <w:r>
        <w:rPr>
          <w:rFonts w:ascii="仿宋" w:eastAsia="仿宋" w:hAnsi="仿宋" w:hint="eastAsia"/>
          <w:sz w:val="24"/>
          <w:szCs w:val="24"/>
        </w:rPr>
        <w:t>，按矿井通风的难易程度，该矿井为（ ）。</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A、大阻力矿    B、小阻力矿    C、中小阻力矿     D、中阻力矿</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36、下列风速值选项中，可用杯式风表测定的是（ ）</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A、0.5 m/s    B、8m/s    C、5.8m/s     D、10.5m/s</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37、下列不是氡的性质的是（ ）。</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A、无色气体    B、惰性气体    C、不溶于水     D、放射性气体</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38、下列有关增阻调节法说法正确的是（ ）</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 xml:space="preserve">A、使总风量增大。    </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B、用来进行串联网路的风量调节。</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C、简单易行，见效快。</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D、调节无限度。</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39、在工程计算中，往往以超过临界雷诺数值为（ ）时视为紊流。</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A、2200    B、2300    C、2400     D、2500</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40、选项（ ）方法不能降低矿井通风的摩擦阻力。</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A、刷大井巷的断面积</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B、增大通风井巷的风速</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C、采用多条巷道并联通风</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D、采用圆形或拱形断面的井巷</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 xml:space="preserve"> </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 xml:space="preserve"> </w:t>
      </w:r>
    </w:p>
    <w:p w:rsidR="00A25B40" w:rsidRDefault="00A25B40" w:rsidP="00A25B40">
      <w:pPr>
        <w:ind w:firstLineChars="151" w:firstLine="362"/>
        <w:rPr>
          <w:rFonts w:ascii="仿宋" w:eastAsia="仿宋" w:hAnsi="仿宋" w:hint="eastAsia"/>
          <w:sz w:val="24"/>
          <w:szCs w:val="24"/>
        </w:rPr>
      </w:pPr>
      <w:r>
        <w:rPr>
          <w:rFonts w:ascii="仿宋" w:eastAsia="仿宋" w:hAnsi="仿宋" w:hint="eastAsia"/>
          <w:sz w:val="24"/>
          <w:szCs w:val="24"/>
        </w:rPr>
        <w:t xml:space="preserve"> </w:t>
      </w:r>
    </w:p>
    <w:p w:rsidR="00A25B40" w:rsidRDefault="00A25B40" w:rsidP="00A25B40">
      <w:pPr>
        <w:rPr>
          <w:rFonts w:ascii="Times New Roman" w:eastAsia="仿宋" w:hAnsi="Times New Roman" w:hint="eastAsia"/>
          <w:sz w:val="24"/>
          <w:szCs w:val="24"/>
        </w:rPr>
      </w:pPr>
      <w:r>
        <w:rPr>
          <w:rFonts w:ascii="Times New Roman" w:eastAsia="仿宋" w:hAnsi="Times New Roman"/>
          <w:sz w:val="24"/>
          <w:szCs w:val="24"/>
        </w:rPr>
        <w:t xml:space="preserve">   </w:t>
      </w:r>
      <w:r>
        <w:rPr>
          <w:rFonts w:ascii="宋体" w:hAnsi="宋体"/>
          <w:sz w:val="24"/>
          <w:szCs w:val="24"/>
        </w:rPr>
        <w:t>二、名词解释</w:t>
      </w:r>
    </w:p>
    <w:p w:rsidR="00A25B40" w:rsidRDefault="00A25B40" w:rsidP="00A25B40">
      <w:pPr>
        <w:numPr>
          <w:ilvl w:val="0"/>
          <w:numId w:val="2"/>
        </w:numPr>
        <w:rPr>
          <w:rFonts w:ascii="Times New Roman" w:eastAsia="仿宋" w:hAnsi="Times New Roman"/>
          <w:sz w:val="24"/>
          <w:szCs w:val="24"/>
        </w:rPr>
      </w:pPr>
      <w:r>
        <w:rPr>
          <w:rFonts w:ascii="仿宋" w:eastAsia="仿宋" w:hAnsi="仿宋" w:hint="eastAsia"/>
          <w:sz w:val="24"/>
          <w:szCs w:val="24"/>
        </w:rPr>
        <w:t>自然风压；</w:t>
      </w:r>
    </w:p>
    <w:p w:rsidR="00A25B40" w:rsidRDefault="00A25B40" w:rsidP="00A25B40">
      <w:pPr>
        <w:numPr>
          <w:ilvl w:val="0"/>
          <w:numId w:val="2"/>
        </w:numPr>
        <w:rPr>
          <w:rFonts w:ascii="Times New Roman" w:eastAsia="仿宋" w:hAnsi="Times New Roman"/>
          <w:sz w:val="24"/>
          <w:szCs w:val="24"/>
        </w:rPr>
      </w:pPr>
      <w:r>
        <w:rPr>
          <w:rFonts w:ascii="仿宋" w:eastAsia="仿宋" w:hAnsi="仿宋" w:hint="eastAsia"/>
          <w:sz w:val="24"/>
          <w:szCs w:val="24"/>
        </w:rPr>
        <w:t>节点；</w:t>
      </w:r>
    </w:p>
    <w:p w:rsidR="00A25B40" w:rsidRDefault="00A25B40" w:rsidP="00A25B40">
      <w:pPr>
        <w:numPr>
          <w:ilvl w:val="0"/>
          <w:numId w:val="2"/>
        </w:numPr>
        <w:rPr>
          <w:rFonts w:ascii="Times New Roman" w:eastAsia="仿宋" w:hAnsi="Times New Roman"/>
          <w:sz w:val="24"/>
          <w:szCs w:val="24"/>
        </w:rPr>
      </w:pPr>
      <w:r>
        <w:rPr>
          <w:rFonts w:ascii="仿宋" w:eastAsia="仿宋" w:hAnsi="仿宋" w:hint="eastAsia"/>
          <w:sz w:val="24"/>
          <w:szCs w:val="24"/>
        </w:rPr>
        <w:t>复杂角联通风网路；</w:t>
      </w:r>
    </w:p>
    <w:p w:rsidR="00A25B40" w:rsidRDefault="00A25B40" w:rsidP="00A25B40">
      <w:pPr>
        <w:numPr>
          <w:ilvl w:val="0"/>
          <w:numId w:val="2"/>
        </w:numPr>
        <w:rPr>
          <w:rFonts w:ascii="Times New Roman" w:eastAsia="仿宋" w:hAnsi="Times New Roman"/>
          <w:sz w:val="24"/>
          <w:szCs w:val="24"/>
        </w:rPr>
      </w:pPr>
      <w:r>
        <w:rPr>
          <w:rFonts w:ascii="仿宋" w:eastAsia="仿宋" w:hAnsi="仿宋" w:hint="eastAsia"/>
          <w:sz w:val="24"/>
          <w:szCs w:val="24"/>
        </w:rPr>
        <w:t>总压通风；</w:t>
      </w:r>
    </w:p>
    <w:p w:rsidR="00A25B40" w:rsidRDefault="00A25B40" w:rsidP="00A25B40">
      <w:pPr>
        <w:numPr>
          <w:ilvl w:val="0"/>
          <w:numId w:val="2"/>
        </w:numPr>
        <w:rPr>
          <w:rFonts w:ascii="Times New Roman" w:eastAsia="仿宋" w:hAnsi="Times New Roman"/>
          <w:sz w:val="24"/>
          <w:szCs w:val="24"/>
        </w:rPr>
      </w:pPr>
      <w:r>
        <w:rPr>
          <w:rFonts w:ascii="仿宋" w:eastAsia="仿宋" w:hAnsi="仿宋" w:hint="eastAsia"/>
          <w:sz w:val="24"/>
          <w:szCs w:val="24"/>
        </w:rPr>
        <w:t>相对湿度。</w:t>
      </w:r>
    </w:p>
    <w:p w:rsidR="00A25B40" w:rsidRDefault="00A25B40" w:rsidP="00A25B40">
      <w:pPr>
        <w:numPr>
          <w:ilvl w:val="0"/>
          <w:numId w:val="2"/>
        </w:numPr>
        <w:rPr>
          <w:rFonts w:ascii="仿宋" w:eastAsia="仿宋" w:hAnsi="仿宋" w:hint="eastAsia"/>
          <w:sz w:val="24"/>
          <w:szCs w:val="24"/>
        </w:rPr>
      </w:pPr>
      <w:r>
        <w:rPr>
          <w:rFonts w:ascii="仿宋" w:eastAsia="仿宋" w:hAnsi="仿宋" w:hint="eastAsia"/>
          <w:sz w:val="24"/>
          <w:szCs w:val="24"/>
        </w:rPr>
        <w:t>矿井自然通风；</w:t>
      </w:r>
    </w:p>
    <w:p w:rsidR="00A25B40" w:rsidRDefault="00A25B40" w:rsidP="00A25B40">
      <w:pPr>
        <w:numPr>
          <w:ilvl w:val="0"/>
          <w:numId w:val="2"/>
        </w:numPr>
        <w:rPr>
          <w:rFonts w:ascii="仿宋" w:eastAsia="仿宋" w:hAnsi="仿宋" w:hint="eastAsia"/>
          <w:sz w:val="24"/>
          <w:szCs w:val="24"/>
        </w:rPr>
      </w:pPr>
      <w:r>
        <w:rPr>
          <w:rFonts w:ascii="仿宋" w:eastAsia="仿宋" w:hAnsi="仿宋" w:hint="eastAsia"/>
          <w:sz w:val="24"/>
          <w:szCs w:val="24"/>
        </w:rPr>
        <w:t>分支巷道；</w:t>
      </w:r>
    </w:p>
    <w:p w:rsidR="00A25B40" w:rsidRDefault="00A25B40" w:rsidP="00A25B40">
      <w:pPr>
        <w:numPr>
          <w:ilvl w:val="0"/>
          <w:numId w:val="2"/>
        </w:numPr>
        <w:rPr>
          <w:rFonts w:ascii="仿宋" w:eastAsia="仿宋" w:hAnsi="仿宋" w:hint="eastAsia"/>
          <w:sz w:val="24"/>
          <w:szCs w:val="24"/>
        </w:rPr>
      </w:pPr>
      <w:r>
        <w:rPr>
          <w:rFonts w:ascii="仿宋" w:eastAsia="仿宋" w:hAnsi="仿宋" w:hint="eastAsia"/>
          <w:sz w:val="24"/>
          <w:szCs w:val="24"/>
        </w:rPr>
        <w:t>矿井通风系统；</w:t>
      </w:r>
    </w:p>
    <w:p w:rsidR="00A25B40" w:rsidRDefault="00A25B40" w:rsidP="00A25B40">
      <w:pPr>
        <w:numPr>
          <w:ilvl w:val="0"/>
          <w:numId w:val="2"/>
        </w:numPr>
        <w:rPr>
          <w:rFonts w:ascii="仿宋" w:eastAsia="仿宋" w:hAnsi="仿宋" w:hint="eastAsia"/>
          <w:sz w:val="24"/>
          <w:szCs w:val="24"/>
        </w:rPr>
      </w:pPr>
      <w:r>
        <w:rPr>
          <w:rFonts w:ascii="仿宋" w:eastAsia="仿宋" w:hAnsi="仿宋" w:hint="eastAsia"/>
          <w:sz w:val="24"/>
          <w:szCs w:val="24"/>
        </w:rPr>
        <w:t>掘进通风；</w:t>
      </w:r>
    </w:p>
    <w:p w:rsidR="00A25B40" w:rsidRDefault="00A25B40" w:rsidP="00A25B40">
      <w:pPr>
        <w:numPr>
          <w:ilvl w:val="0"/>
          <w:numId w:val="2"/>
        </w:numPr>
        <w:rPr>
          <w:rFonts w:ascii="仿宋" w:eastAsia="仿宋" w:hAnsi="仿宋" w:hint="eastAsia"/>
          <w:sz w:val="24"/>
          <w:szCs w:val="24"/>
        </w:rPr>
      </w:pPr>
      <w:r>
        <w:rPr>
          <w:rFonts w:ascii="仿宋" w:eastAsia="仿宋" w:hAnsi="仿宋" w:hint="eastAsia"/>
          <w:sz w:val="24"/>
          <w:szCs w:val="24"/>
        </w:rPr>
        <w:t>摩擦阻力。</w:t>
      </w:r>
    </w:p>
    <w:p w:rsidR="00A25B40" w:rsidRDefault="00A25B40" w:rsidP="00A25B40">
      <w:pPr>
        <w:numPr>
          <w:ilvl w:val="0"/>
          <w:numId w:val="2"/>
        </w:numPr>
        <w:rPr>
          <w:rFonts w:ascii="仿宋" w:eastAsia="仿宋" w:hAnsi="仿宋" w:hint="eastAsia"/>
          <w:sz w:val="24"/>
          <w:szCs w:val="24"/>
        </w:rPr>
      </w:pPr>
      <w:r>
        <w:rPr>
          <w:rFonts w:ascii="仿宋" w:eastAsia="仿宋" w:hAnsi="仿宋" w:hint="eastAsia"/>
          <w:sz w:val="24"/>
          <w:szCs w:val="24"/>
        </w:rPr>
        <w:t>机械通风；</w:t>
      </w:r>
    </w:p>
    <w:p w:rsidR="00A25B40" w:rsidRDefault="00A25B40" w:rsidP="00A25B40">
      <w:pPr>
        <w:numPr>
          <w:ilvl w:val="0"/>
          <w:numId w:val="2"/>
        </w:numPr>
        <w:rPr>
          <w:rFonts w:ascii="仿宋" w:eastAsia="仿宋" w:hAnsi="仿宋" w:hint="eastAsia"/>
          <w:sz w:val="24"/>
          <w:szCs w:val="24"/>
        </w:rPr>
      </w:pPr>
      <w:r>
        <w:rPr>
          <w:rFonts w:ascii="仿宋" w:eastAsia="仿宋" w:hAnsi="仿宋" w:hint="eastAsia"/>
          <w:sz w:val="24"/>
          <w:szCs w:val="24"/>
        </w:rPr>
        <w:t>矿井粉尘；</w:t>
      </w:r>
    </w:p>
    <w:p w:rsidR="00A25B40" w:rsidRDefault="00A25B40" w:rsidP="00A25B40">
      <w:pPr>
        <w:numPr>
          <w:ilvl w:val="0"/>
          <w:numId w:val="2"/>
        </w:numPr>
        <w:rPr>
          <w:rFonts w:ascii="仿宋" w:eastAsia="仿宋" w:hAnsi="仿宋" w:hint="eastAsia"/>
          <w:sz w:val="24"/>
          <w:szCs w:val="24"/>
        </w:rPr>
      </w:pPr>
      <w:r>
        <w:rPr>
          <w:rFonts w:ascii="仿宋" w:eastAsia="仿宋" w:hAnsi="仿宋" w:hint="eastAsia"/>
          <w:sz w:val="24"/>
          <w:szCs w:val="24"/>
        </w:rPr>
        <w:t>有效风流；</w:t>
      </w:r>
    </w:p>
    <w:p w:rsidR="00A25B40" w:rsidRDefault="00A25B40" w:rsidP="00A25B40">
      <w:pPr>
        <w:numPr>
          <w:ilvl w:val="0"/>
          <w:numId w:val="2"/>
        </w:numPr>
        <w:rPr>
          <w:rFonts w:ascii="仿宋" w:eastAsia="仿宋" w:hAnsi="仿宋" w:hint="eastAsia"/>
          <w:sz w:val="24"/>
          <w:szCs w:val="24"/>
        </w:rPr>
      </w:pPr>
      <w:r>
        <w:rPr>
          <w:rFonts w:ascii="仿宋" w:eastAsia="仿宋" w:hAnsi="仿宋" w:hint="eastAsia"/>
          <w:sz w:val="24"/>
          <w:szCs w:val="24"/>
        </w:rPr>
        <w:t>网孔；</w:t>
      </w:r>
    </w:p>
    <w:p w:rsidR="00A25B40" w:rsidRDefault="00A25B40" w:rsidP="00A25B40">
      <w:pPr>
        <w:numPr>
          <w:ilvl w:val="0"/>
          <w:numId w:val="2"/>
        </w:numPr>
        <w:rPr>
          <w:rFonts w:ascii="仿宋" w:eastAsia="仿宋" w:hAnsi="仿宋" w:hint="eastAsia"/>
          <w:sz w:val="24"/>
          <w:szCs w:val="24"/>
        </w:rPr>
      </w:pPr>
      <w:r>
        <w:rPr>
          <w:rFonts w:ascii="仿宋" w:eastAsia="仿宋" w:hAnsi="仿宋" w:hint="eastAsia"/>
          <w:sz w:val="24"/>
          <w:szCs w:val="24"/>
        </w:rPr>
        <w:t>矿井防尘。</w:t>
      </w:r>
    </w:p>
    <w:p w:rsidR="00A25B40" w:rsidRDefault="00A25B40" w:rsidP="00A25B40">
      <w:pPr>
        <w:numPr>
          <w:ilvl w:val="0"/>
          <w:numId w:val="2"/>
        </w:numPr>
        <w:rPr>
          <w:rFonts w:ascii="仿宋" w:eastAsia="仿宋" w:hAnsi="仿宋" w:hint="eastAsia"/>
          <w:sz w:val="24"/>
          <w:szCs w:val="24"/>
        </w:rPr>
      </w:pPr>
      <w:r>
        <w:rPr>
          <w:rFonts w:ascii="仿宋" w:eastAsia="仿宋" w:hAnsi="仿宋" w:hint="eastAsia"/>
          <w:sz w:val="24"/>
          <w:szCs w:val="24"/>
        </w:rPr>
        <w:t>反风装置；</w:t>
      </w:r>
    </w:p>
    <w:p w:rsidR="00A25B40" w:rsidRDefault="00A25B40" w:rsidP="00A25B40">
      <w:pPr>
        <w:numPr>
          <w:ilvl w:val="0"/>
          <w:numId w:val="2"/>
        </w:numPr>
        <w:rPr>
          <w:rFonts w:ascii="仿宋" w:eastAsia="仿宋" w:hAnsi="仿宋" w:hint="eastAsia"/>
          <w:sz w:val="24"/>
          <w:szCs w:val="24"/>
        </w:rPr>
      </w:pPr>
      <w:r>
        <w:rPr>
          <w:rFonts w:ascii="仿宋" w:eastAsia="仿宋" w:hAnsi="仿宋" w:hint="eastAsia"/>
          <w:sz w:val="24"/>
          <w:szCs w:val="24"/>
        </w:rPr>
        <w:t>通风网路；</w:t>
      </w:r>
    </w:p>
    <w:p w:rsidR="00A25B40" w:rsidRDefault="00A25B40" w:rsidP="00A25B40">
      <w:pPr>
        <w:numPr>
          <w:ilvl w:val="0"/>
          <w:numId w:val="2"/>
        </w:numPr>
        <w:rPr>
          <w:rFonts w:ascii="仿宋" w:eastAsia="仿宋" w:hAnsi="仿宋" w:hint="eastAsia"/>
          <w:sz w:val="24"/>
          <w:szCs w:val="24"/>
        </w:rPr>
      </w:pPr>
      <w:r>
        <w:rPr>
          <w:rFonts w:ascii="仿宋" w:eastAsia="仿宋" w:hAnsi="仿宋" w:hint="eastAsia"/>
          <w:sz w:val="24"/>
          <w:szCs w:val="24"/>
        </w:rPr>
        <w:t>矿井漏风率；</w:t>
      </w:r>
    </w:p>
    <w:p w:rsidR="00A25B40" w:rsidRDefault="00A25B40" w:rsidP="00A25B40">
      <w:pPr>
        <w:numPr>
          <w:ilvl w:val="0"/>
          <w:numId w:val="2"/>
        </w:numPr>
        <w:rPr>
          <w:rFonts w:ascii="仿宋" w:eastAsia="仿宋" w:hAnsi="仿宋" w:hint="eastAsia"/>
          <w:sz w:val="24"/>
          <w:szCs w:val="24"/>
        </w:rPr>
      </w:pPr>
      <w:r>
        <w:rPr>
          <w:rFonts w:ascii="仿宋" w:eastAsia="仿宋" w:hAnsi="仿宋" w:hint="eastAsia"/>
          <w:sz w:val="24"/>
          <w:szCs w:val="24"/>
        </w:rPr>
        <w:t>局部阻力；</w:t>
      </w:r>
    </w:p>
    <w:p w:rsidR="00A25B40" w:rsidRDefault="00A25B40" w:rsidP="00A25B40">
      <w:pPr>
        <w:numPr>
          <w:ilvl w:val="0"/>
          <w:numId w:val="2"/>
        </w:numPr>
        <w:rPr>
          <w:rFonts w:ascii="仿宋" w:eastAsia="仿宋" w:hAnsi="仿宋" w:hint="eastAsia"/>
          <w:sz w:val="24"/>
          <w:szCs w:val="24"/>
        </w:rPr>
      </w:pPr>
      <w:r>
        <w:rPr>
          <w:rFonts w:ascii="仿宋" w:eastAsia="仿宋" w:hAnsi="仿宋" w:hint="eastAsia"/>
          <w:sz w:val="24"/>
          <w:szCs w:val="24"/>
        </w:rPr>
        <w:t>扩散通风。</w:t>
      </w:r>
    </w:p>
    <w:p w:rsidR="00A25B40" w:rsidRDefault="00A25B40" w:rsidP="00A25B40">
      <w:pPr>
        <w:numPr>
          <w:ilvl w:val="0"/>
          <w:numId w:val="2"/>
        </w:numPr>
        <w:rPr>
          <w:rFonts w:ascii="仿宋" w:eastAsia="仿宋" w:hAnsi="仿宋" w:hint="eastAsia"/>
          <w:sz w:val="24"/>
          <w:szCs w:val="24"/>
        </w:rPr>
      </w:pPr>
      <w:r>
        <w:rPr>
          <w:rFonts w:ascii="仿宋" w:eastAsia="仿宋" w:hAnsi="仿宋" w:hint="eastAsia"/>
          <w:sz w:val="24"/>
          <w:szCs w:val="24"/>
        </w:rPr>
        <w:t>工况点；</w:t>
      </w:r>
    </w:p>
    <w:p w:rsidR="00A25B40" w:rsidRDefault="00A25B40" w:rsidP="00A25B40">
      <w:pPr>
        <w:numPr>
          <w:ilvl w:val="0"/>
          <w:numId w:val="2"/>
        </w:numPr>
        <w:rPr>
          <w:rFonts w:ascii="仿宋" w:eastAsia="仿宋" w:hAnsi="仿宋" w:hint="eastAsia"/>
          <w:sz w:val="24"/>
          <w:szCs w:val="24"/>
        </w:rPr>
      </w:pPr>
      <w:r>
        <w:rPr>
          <w:rFonts w:ascii="仿宋" w:eastAsia="仿宋" w:hAnsi="仿宋" w:hint="eastAsia"/>
          <w:sz w:val="24"/>
          <w:szCs w:val="24"/>
        </w:rPr>
        <w:t>简单角联通风网路；</w:t>
      </w:r>
    </w:p>
    <w:p w:rsidR="00A25B40" w:rsidRDefault="00A25B40" w:rsidP="00A25B40">
      <w:pPr>
        <w:numPr>
          <w:ilvl w:val="0"/>
          <w:numId w:val="2"/>
        </w:numPr>
        <w:rPr>
          <w:rFonts w:ascii="仿宋" w:eastAsia="仿宋" w:hAnsi="仿宋" w:hint="eastAsia"/>
          <w:sz w:val="24"/>
          <w:szCs w:val="24"/>
        </w:rPr>
      </w:pPr>
      <w:r>
        <w:rPr>
          <w:rFonts w:ascii="仿宋" w:eastAsia="仿宋" w:hAnsi="仿宋" w:hint="eastAsia"/>
          <w:sz w:val="24"/>
          <w:szCs w:val="24"/>
        </w:rPr>
        <w:lastRenderedPageBreak/>
        <w:t>局部通风；</w:t>
      </w:r>
    </w:p>
    <w:p w:rsidR="00A25B40" w:rsidRDefault="00A25B40" w:rsidP="00A25B40">
      <w:pPr>
        <w:numPr>
          <w:ilvl w:val="0"/>
          <w:numId w:val="2"/>
        </w:numPr>
        <w:rPr>
          <w:rFonts w:ascii="仿宋" w:eastAsia="仿宋" w:hAnsi="仿宋" w:hint="eastAsia"/>
          <w:sz w:val="24"/>
          <w:szCs w:val="24"/>
        </w:rPr>
      </w:pPr>
      <w:r>
        <w:rPr>
          <w:rFonts w:ascii="仿宋" w:eastAsia="仿宋" w:hAnsi="仿宋" w:hint="eastAsia"/>
          <w:sz w:val="24"/>
          <w:szCs w:val="24"/>
        </w:rPr>
        <w:t>绝对湿度；</w:t>
      </w:r>
    </w:p>
    <w:p w:rsidR="00A25B40" w:rsidRDefault="00A25B40" w:rsidP="00A25B40">
      <w:pPr>
        <w:numPr>
          <w:ilvl w:val="0"/>
          <w:numId w:val="2"/>
        </w:numPr>
        <w:rPr>
          <w:rFonts w:ascii="仿宋" w:eastAsia="仿宋" w:hAnsi="仿宋" w:hint="eastAsia"/>
          <w:sz w:val="24"/>
          <w:szCs w:val="24"/>
        </w:rPr>
      </w:pPr>
      <w:r>
        <w:rPr>
          <w:rFonts w:ascii="仿宋" w:eastAsia="仿宋" w:hAnsi="仿宋" w:hint="eastAsia"/>
          <w:sz w:val="24"/>
          <w:szCs w:val="24"/>
        </w:rPr>
        <w:t>局扇通风。</w:t>
      </w:r>
    </w:p>
    <w:p w:rsidR="00A25B40" w:rsidRDefault="00A25B40" w:rsidP="00A25B40">
      <w:pPr>
        <w:rPr>
          <w:rFonts w:ascii="Times New Roman" w:eastAsia="仿宋" w:hAnsi="Times New Roman" w:hint="eastAsia"/>
          <w:sz w:val="24"/>
          <w:szCs w:val="24"/>
        </w:rPr>
      </w:pPr>
      <w:r>
        <w:rPr>
          <w:rFonts w:ascii="Times New Roman" w:eastAsia="仿宋" w:hAnsi="Times New Roman" w:hint="eastAsia"/>
          <w:sz w:val="24"/>
          <w:szCs w:val="24"/>
        </w:rPr>
        <w:t xml:space="preserve"> </w:t>
      </w:r>
    </w:p>
    <w:p w:rsidR="00A25B40" w:rsidRDefault="00A25B40" w:rsidP="00A25B40">
      <w:pPr>
        <w:rPr>
          <w:rFonts w:ascii="Times New Roman" w:eastAsia="仿宋" w:hAnsi="Times New Roman" w:hint="eastAsia"/>
          <w:sz w:val="24"/>
          <w:szCs w:val="24"/>
        </w:rPr>
      </w:pPr>
      <w:r>
        <w:rPr>
          <w:rFonts w:ascii="Times New Roman" w:eastAsia="仿宋" w:hAnsi="Times New Roman" w:hint="eastAsia"/>
          <w:sz w:val="24"/>
          <w:szCs w:val="24"/>
        </w:rPr>
        <w:t xml:space="preserve"> </w:t>
      </w:r>
    </w:p>
    <w:p w:rsidR="00A25B40" w:rsidRDefault="00A25B40" w:rsidP="00A25B40">
      <w:pPr>
        <w:rPr>
          <w:rFonts w:ascii="Times New Roman" w:eastAsia="仿宋" w:hAnsi="Times New Roman" w:hint="eastAsia"/>
          <w:sz w:val="24"/>
          <w:szCs w:val="24"/>
        </w:rPr>
      </w:pPr>
      <w:r>
        <w:rPr>
          <w:rFonts w:ascii="Times New Roman" w:eastAsia="仿宋" w:hAnsi="Times New Roman" w:hint="eastAsia"/>
          <w:sz w:val="24"/>
          <w:szCs w:val="24"/>
        </w:rPr>
        <w:t xml:space="preserve"> </w:t>
      </w:r>
    </w:p>
    <w:p w:rsidR="00A25B40" w:rsidRDefault="00A25B40" w:rsidP="00A25B40">
      <w:pPr>
        <w:rPr>
          <w:rFonts w:ascii="Times New Roman" w:eastAsia="仿宋" w:hAnsi="Times New Roman" w:hint="eastAsia"/>
          <w:sz w:val="24"/>
          <w:szCs w:val="24"/>
        </w:rPr>
      </w:pPr>
      <w:r>
        <w:rPr>
          <w:rFonts w:ascii="Times New Roman" w:eastAsia="仿宋" w:hAnsi="Times New Roman" w:hint="eastAsia"/>
          <w:sz w:val="24"/>
          <w:szCs w:val="24"/>
        </w:rPr>
        <w:t xml:space="preserve"> </w:t>
      </w:r>
    </w:p>
    <w:p w:rsidR="00A25B40" w:rsidRDefault="00A25B40" w:rsidP="00A25B40">
      <w:pPr>
        <w:rPr>
          <w:rFonts w:ascii="Times New Roman" w:eastAsia="仿宋" w:hAnsi="Times New Roman" w:hint="eastAsia"/>
          <w:sz w:val="24"/>
          <w:szCs w:val="24"/>
        </w:rPr>
      </w:pPr>
      <w:r>
        <w:rPr>
          <w:rFonts w:ascii="Times New Roman" w:eastAsia="仿宋" w:hAnsi="Times New Roman"/>
          <w:sz w:val="24"/>
          <w:szCs w:val="24"/>
        </w:rPr>
        <w:t xml:space="preserve">   </w:t>
      </w:r>
      <w:r>
        <w:rPr>
          <w:rFonts w:ascii="宋体" w:hAnsi="宋体"/>
          <w:sz w:val="24"/>
          <w:szCs w:val="24"/>
        </w:rPr>
        <w:t>三、简答题</w:t>
      </w:r>
    </w:p>
    <w:p w:rsidR="00A25B40" w:rsidRDefault="00A25B40" w:rsidP="00A25B40">
      <w:pPr>
        <w:numPr>
          <w:ilvl w:val="0"/>
          <w:numId w:val="3"/>
        </w:numPr>
        <w:rPr>
          <w:rFonts w:ascii="Times New Roman" w:eastAsia="仿宋" w:hAnsi="Times New Roman"/>
          <w:sz w:val="24"/>
          <w:szCs w:val="24"/>
        </w:rPr>
      </w:pPr>
      <w:r>
        <w:rPr>
          <w:rFonts w:ascii="仿宋" w:eastAsia="仿宋" w:hAnsi="仿宋" w:hint="eastAsia"/>
          <w:sz w:val="24"/>
          <w:szCs w:val="24"/>
        </w:rPr>
        <w:t>粉尘的危害有哪些？</w:t>
      </w:r>
    </w:p>
    <w:p w:rsidR="00A25B40" w:rsidRDefault="00A25B40" w:rsidP="00A25B40">
      <w:pPr>
        <w:numPr>
          <w:ilvl w:val="0"/>
          <w:numId w:val="3"/>
        </w:numPr>
        <w:rPr>
          <w:rFonts w:ascii="Times New Roman" w:eastAsia="仿宋" w:hAnsi="Times New Roman" w:hint="eastAsia"/>
          <w:sz w:val="24"/>
          <w:szCs w:val="24"/>
        </w:rPr>
      </w:pPr>
      <w:r>
        <w:rPr>
          <w:rFonts w:ascii="仿宋" w:eastAsia="仿宋" w:hAnsi="仿宋" w:hint="eastAsia"/>
          <w:sz w:val="24"/>
          <w:szCs w:val="24"/>
        </w:rPr>
        <w:t>扩散通风具有什么特点？</w:t>
      </w:r>
    </w:p>
    <w:p w:rsidR="00A25B40" w:rsidRDefault="00A25B40" w:rsidP="00A25B40">
      <w:pPr>
        <w:numPr>
          <w:ilvl w:val="0"/>
          <w:numId w:val="3"/>
        </w:numPr>
        <w:rPr>
          <w:rFonts w:ascii="Times New Roman" w:eastAsia="仿宋" w:hAnsi="Times New Roman"/>
          <w:sz w:val="24"/>
          <w:szCs w:val="24"/>
        </w:rPr>
      </w:pPr>
      <w:r>
        <w:rPr>
          <w:rFonts w:ascii="仿宋" w:eastAsia="仿宋" w:hAnsi="仿宋" w:hint="eastAsia"/>
          <w:sz w:val="24"/>
          <w:szCs w:val="24"/>
        </w:rPr>
        <w:t>简述降低局部阻力的方法。</w:t>
      </w:r>
    </w:p>
    <w:p w:rsidR="00A25B40" w:rsidRDefault="00A25B40" w:rsidP="00A25B40">
      <w:pPr>
        <w:numPr>
          <w:ilvl w:val="0"/>
          <w:numId w:val="3"/>
        </w:numPr>
        <w:rPr>
          <w:rFonts w:ascii="Times New Roman" w:eastAsia="仿宋" w:hAnsi="Times New Roman" w:hint="eastAsia"/>
          <w:sz w:val="24"/>
          <w:szCs w:val="24"/>
        </w:rPr>
      </w:pPr>
      <w:r>
        <w:rPr>
          <w:rFonts w:ascii="仿宋" w:eastAsia="仿宋" w:hAnsi="仿宋" w:hint="eastAsia"/>
          <w:sz w:val="24"/>
          <w:szCs w:val="24"/>
        </w:rPr>
        <w:t>什么是风压平衡定律？</w:t>
      </w:r>
    </w:p>
    <w:p w:rsidR="00A25B40" w:rsidRDefault="00A25B40" w:rsidP="00A25B40">
      <w:pPr>
        <w:numPr>
          <w:ilvl w:val="0"/>
          <w:numId w:val="3"/>
        </w:numPr>
        <w:rPr>
          <w:rFonts w:ascii="Times New Roman" w:eastAsia="仿宋" w:hAnsi="Times New Roman" w:hint="eastAsia"/>
          <w:sz w:val="24"/>
          <w:szCs w:val="24"/>
        </w:rPr>
      </w:pPr>
      <w:r>
        <w:rPr>
          <w:rFonts w:ascii="仿宋" w:eastAsia="仿宋" w:hAnsi="仿宋" w:hint="eastAsia"/>
          <w:sz w:val="24"/>
          <w:szCs w:val="24"/>
        </w:rPr>
        <w:t>简述中央分列式通风的特点。</w:t>
      </w:r>
    </w:p>
    <w:p w:rsidR="00A25B40" w:rsidRDefault="00A25B40" w:rsidP="00A25B40">
      <w:pPr>
        <w:numPr>
          <w:ilvl w:val="0"/>
          <w:numId w:val="3"/>
        </w:numPr>
        <w:rPr>
          <w:rFonts w:ascii="仿宋" w:eastAsia="仿宋" w:hAnsi="仿宋" w:hint="eastAsia"/>
          <w:sz w:val="24"/>
          <w:szCs w:val="24"/>
        </w:rPr>
      </w:pPr>
      <w:r>
        <w:rPr>
          <w:rFonts w:ascii="仿宋" w:eastAsia="仿宋" w:hAnsi="仿宋" w:hint="eastAsia"/>
          <w:sz w:val="24"/>
          <w:szCs w:val="24"/>
        </w:rPr>
        <w:t>测定风速时常用的杯式风表和翼式风表有何区别？</w:t>
      </w:r>
    </w:p>
    <w:p w:rsidR="00A25B40" w:rsidRDefault="00A25B40" w:rsidP="00A25B40">
      <w:pPr>
        <w:numPr>
          <w:ilvl w:val="0"/>
          <w:numId w:val="3"/>
        </w:numPr>
        <w:rPr>
          <w:rFonts w:ascii="仿宋" w:eastAsia="仿宋" w:hAnsi="仿宋" w:hint="eastAsia"/>
          <w:sz w:val="24"/>
          <w:szCs w:val="24"/>
        </w:rPr>
      </w:pPr>
      <w:r>
        <w:rPr>
          <w:rFonts w:ascii="仿宋" w:eastAsia="仿宋" w:hAnsi="仿宋" w:hint="eastAsia"/>
          <w:sz w:val="24"/>
          <w:szCs w:val="24"/>
        </w:rPr>
        <w:t>简述井巷通风阻力的来源。</w:t>
      </w:r>
    </w:p>
    <w:p w:rsidR="00A25B40" w:rsidRDefault="00A25B40" w:rsidP="00A25B40">
      <w:pPr>
        <w:numPr>
          <w:ilvl w:val="0"/>
          <w:numId w:val="3"/>
        </w:numPr>
        <w:rPr>
          <w:rFonts w:ascii="仿宋" w:eastAsia="仿宋" w:hAnsi="仿宋" w:hint="eastAsia"/>
          <w:sz w:val="24"/>
          <w:szCs w:val="24"/>
        </w:rPr>
      </w:pPr>
      <w:r>
        <w:rPr>
          <w:noProof/>
        </w:rPr>
        <w:drawing>
          <wp:inline distT="0" distB="0" distL="0" distR="0">
            <wp:extent cx="2065020" cy="1493520"/>
            <wp:effectExtent l="19050" t="0" r="0" b="0"/>
            <wp:docPr id="1" name="图片 1" descr="C:\Users\ADMINI~1\AppData\Local\Temp\ksohtml8376\wp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I~1\AppData\Local\Temp\ksohtml8376\wps1.png"/>
                    <pic:cNvPicPr>
                      <a:picLocks noChangeAspect="1" noChangeArrowheads="1"/>
                    </pic:cNvPicPr>
                  </pic:nvPicPr>
                  <pic:blipFill>
                    <a:blip r:embed="rId5"/>
                    <a:srcRect/>
                    <a:stretch>
                      <a:fillRect/>
                    </a:stretch>
                  </pic:blipFill>
                  <pic:spPr bwMode="auto">
                    <a:xfrm>
                      <a:off x="0" y="0"/>
                      <a:ext cx="2065020" cy="1493520"/>
                    </a:xfrm>
                    <a:prstGeom prst="rect">
                      <a:avLst/>
                    </a:prstGeom>
                    <a:noFill/>
                    <a:ln w="9525">
                      <a:noFill/>
                      <a:miter lim="800000"/>
                      <a:headEnd/>
                      <a:tailEnd/>
                    </a:ln>
                  </pic:spPr>
                </pic:pic>
              </a:graphicData>
            </a:graphic>
          </wp:inline>
        </w:drawing>
      </w:r>
      <w:r>
        <w:rPr>
          <w:rFonts w:ascii="仿宋" w:eastAsia="仿宋" w:hAnsi="仿宋" w:hint="eastAsia"/>
          <w:sz w:val="24"/>
          <w:szCs w:val="24"/>
        </w:rPr>
        <w:t>判断图1中夏季风流方向，并说明理由。</w:t>
      </w:r>
    </w:p>
    <w:p w:rsidR="00A25B40" w:rsidRDefault="00A25B40" w:rsidP="00A25B40">
      <w:pPr>
        <w:rPr>
          <w:rFonts w:ascii="仿宋" w:eastAsia="仿宋" w:hAnsi="仿宋" w:hint="eastAsia"/>
          <w:sz w:val="24"/>
          <w:szCs w:val="24"/>
        </w:rPr>
      </w:pPr>
      <w:r>
        <w:rPr>
          <w:rFonts w:ascii="仿宋" w:eastAsia="仿宋" w:hAnsi="仿宋" w:hint="eastAsia"/>
          <w:sz w:val="24"/>
          <w:szCs w:val="24"/>
        </w:rPr>
        <w:t xml:space="preserve"> </w:t>
      </w:r>
    </w:p>
    <w:p w:rsidR="00A25B40" w:rsidRDefault="00A25B40" w:rsidP="00A25B40">
      <w:pPr>
        <w:rPr>
          <w:rFonts w:ascii="仿宋" w:eastAsia="仿宋" w:hAnsi="仿宋" w:hint="eastAsia"/>
          <w:sz w:val="24"/>
          <w:szCs w:val="24"/>
        </w:rPr>
      </w:pPr>
      <w:r>
        <w:rPr>
          <w:rFonts w:ascii="仿宋" w:eastAsia="仿宋" w:hAnsi="仿宋" w:hint="eastAsia"/>
          <w:sz w:val="24"/>
          <w:szCs w:val="24"/>
        </w:rPr>
        <w:t xml:space="preserve"> </w:t>
      </w:r>
    </w:p>
    <w:p w:rsidR="00A25B40" w:rsidRDefault="00A25B40" w:rsidP="00A25B40">
      <w:pPr>
        <w:rPr>
          <w:rFonts w:ascii="仿宋" w:eastAsia="仿宋" w:hAnsi="仿宋" w:hint="eastAsia"/>
          <w:sz w:val="24"/>
          <w:szCs w:val="24"/>
        </w:rPr>
      </w:pPr>
      <w:r>
        <w:rPr>
          <w:rFonts w:ascii="仿宋" w:eastAsia="仿宋" w:hAnsi="仿宋" w:hint="eastAsia"/>
          <w:sz w:val="24"/>
          <w:szCs w:val="24"/>
        </w:rPr>
        <w:t xml:space="preserve"> </w:t>
      </w:r>
    </w:p>
    <w:p w:rsidR="00A25B40" w:rsidRDefault="00A25B40" w:rsidP="00A25B40">
      <w:pPr>
        <w:rPr>
          <w:rFonts w:ascii="仿宋" w:eastAsia="仿宋" w:hAnsi="仿宋" w:hint="eastAsia"/>
          <w:sz w:val="24"/>
          <w:szCs w:val="24"/>
        </w:rPr>
      </w:pPr>
      <w:r>
        <w:rPr>
          <w:rFonts w:ascii="仿宋" w:eastAsia="仿宋" w:hAnsi="仿宋" w:hint="eastAsia"/>
          <w:sz w:val="24"/>
          <w:szCs w:val="24"/>
        </w:rPr>
        <w:t xml:space="preserve"> </w:t>
      </w:r>
    </w:p>
    <w:p w:rsidR="00A25B40" w:rsidRDefault="00A25B40" w:rsidP="00A25B40">
      <w:pPr>
        <w:numPr>
          <w:ilvl w:val="0"/>
          <w:numId w:val="3"/>
        </w:numPr>
        <w:rPr>
          <w:rFonts w:ascii="仿宋" w:eastAsia="仿宋" w:hAnsi="仿宋" w:hint="eastAsia"/>
          <w:sz w:val="24"/>
          <w:szCs w:val="24"/>
        </w:rPr>
      </w:pPr>
      <w:r>
        <w:rPr>
          <w:rFonts w:ascii="仿宋" w:eastAsia="仿宋" w:hAnsi="仿宋" w:hint="eastAsia"/>
          <w:sz w:val="24"/>
          <w:szCs w:val="24"/>
        </w:rPr>
        <w:t>增阻调节法有哪些特点？</w:t>
      </w:r>
    </w:p>
    <w:p w:rsidR="00A25B40" w:rsidRDefault="00A25B40" w:rsidP="00A25B40">
      <w:pPr>
        <w:numPr>
          <w:ilvl w:val="0"/>
          <w:numId w:val="3"/>
        </w:numPr>
        <w:rPr>
          <w:rFonts w:ascii="仿宋" w:eastAsia="仿宋" w:hAnsi="仿宋" w:hint="eastAsia"/>
          <w:sz w:val="24"/>
          <w:szCs w:val="24"/>
        </w:rPr>
      </w:pPr>
      <w:r>
        <w:rPr>
          <w:rFonts w:ascii="仿宋" w:eastAsia="仿宋" w:hAnsi="仿宋" w:hint="eastAsia"/>
          <w:sz w:val="24"/>
          <w:szCs w:val="24"/>
        </w:rPr>
        <w:t>简述主扇安装在地表的优缺点。</w:t>
      </w:r>
    </w:p>
    <w:p w:rsidR="00A25B40" w:rsidRDefault="00A25B40" w:rsidP="00A25B40">
      <w:pPr>
        <w:numPr>
          <w:ilvl w:val="0"/>
          <w:numId w:val="3"/>
        </w:numPr>
        <w:rPr>
          <w:rFonts w:ascii="仿宋" w:eastAsia="仿宋" w:hAnsi="仿宋" w:hint="eastAsia"/>
          <w:sz w:val="24"/>
          <w:szCs w:val="24"/>
        </w:rPr>
      </w:pPr>
      <w:r>
        <w:rPr>
          <w:rFonts w:ascii="仿宋" w:eastAsia="仿宋" w:hAnsi="仿宋" w:hint="eastAsia"/>
          <w:sz w:val="24"/>
          <w:szCs w:val="24"/>
        </w:rPr>
        <w:t>什么是迎面法？</w:t>
      </w:r>
    </w:p>
    <w:p w:rsidR="00A25B40" w:rsidRDefault="00A25B40" w:rsidP="00A25B40">
      <w:pPr>
        <w:numPr>
          <w:ilvl w:val="0"/>
          <w:numId w:val="3"/>
        </w:numPr>
        <w:rPr>
          <w:rFonts w:ascii="仿宋" w:eastAsia="仿宋" w:hAnsi="仿宋" w:hint="eastAsia"/>
          <w:sz w:val="24"/>
          <w:szCs w:val="24"/>
        </w:rPr>
      </w:pPr>
      <w:r>
        <w:rPr>
          <w:rFonts w:ascii="仿宋" w:eastAsia="仿宋" w:hAnsi="仿宋" w:hint="eastAsia"/>
          <w:sz w:val="24"/>
          <w:szCs w:val="24"/>
        </w:rPr>
        <w:t>通风阻力按其产生的地点、性质状况不同分为哪几种？简述它们之间的区别。</w:t>
      </w:r>
    </w:p>
    <w:p w:rsidR="00A25B40" w:rsidRDefault="00A25B40" w:rsidP="00A25B40">
      <w:pPr>
        <w:numPr>
          <w:ilvl w:val="0"/>
          <w:numId w:val="3"/>
        </w:numPr>
        <w:rPr>
          <w:rFonts w:ascii="仿宋" w:eastAsia="仿宋" w:hAnsi="仿宋" w:hint="eastAsia"/>
          <w:sz w:val="24"/>
          <w:szCs w:val="24"/>
        </w:rPr>
      </w:pPr>
      <w:r>
        <w:rPr>
          <w:rFonts w:ascii="仿宋" w:eastAsia="仿宋" w:hAnsi="仿宋" w:hint="eastAsia"/>
          <w:sz w:val="24"/>
          <w:szCs w:val="24"/>
        </w:rPr>
        <w:t>扇风机实际特性的影响因素有哪些？</w:t>
      </w:r>
    </w:p>
    <w:p w:rsidR="00A25B40" w:rsidRDefault="00A25B40" w:rsidP="00A25B40">
      <w:pPr>
        <w:numPr>
          <w:ilvl w:val="0"/>
          <w:numId w:val="3"/>
        </w:numPr>
        <w:rPr>
          <w:rFonts w:ascii="仿宋" w:eastAsia="仿宋" w:hAnsi="仿宋" w:hint="eastAsia"/>
          <w:sz w:val="24"/>
          <w:szCs w:val="24"/>
        </w:rPr>
      </w:pPr>
      <w:r>
        <w:rPr>
          <w:rFonts w:ascii="仿宋" w:eastAsia="仿宋" w:hAnsi="仿宋" w:hint="eastAsia"/>
          <w:sz w:val="24"/>
          <w:szCs w:val="24"/>
        </w:rPr>
        <w:t>简述矿井通风系统的分类情况。</w:t>
      </w:r>
    </w:p>
    <w:p w:rsidR="00A25B40" w:rsidRDefault="00A25B40" w:rsidP="00A25B40">
      <w:pPr>
        <w:numPr>
          <w:ilvl w:val="0"/>
          <w:numId w:val="3"/>
        </w:numPr>
        <w:rPr>
          <w:rFonts w:ascii="Times New Roman" w:eastAsia="仿宋" w:hAnsi="Times New Roman" w:hint="eastAsia"/>
          <w:sz w:val="24"/>
          <w:szCs w:val="24"/>
        </w:rPr>
      </w:pPr>
      <w:r>
        <w:rPr>
          <w:rFonts w:ascii="仿宋" w:eastAsia="仿宋" w:hAnsi="仿宋" w:hint="eastAsia"/>
          <w:sz w:val="24"/>
          <w:szCs w:val="24"/>
        </w:rPr>
        <w:t>局部通风的目的是什么？</w:t>
      </w:r>
    </w:p>
    <w:p w:rsidR="00A25B40" w:rsidRDefault="00A25B40" w:rsidP="00A25B40">
      <w:pPr>
        <w:numPr>
          <w:ilvl w:val="0"/>
          <w:numId w:val="3"/>
        </w:numPr>
        <w:rPr>
          <w:rFonts w:ascii="仿宋" w:eastAsia="仿宋" w:hAnsi="仿宋" w:hint="eastAsia"/>
          <w:sz w:val="24"/>
          <w:szCs w:val="24"/>
        </w:rPr>
      </w:pPr>
      <w:r>
        <w:rPr>
          <w:rFonts w:ascii="仿宋" w:eastAsia="仿宋" w:hAnsi="仿宋" w:hint="eastAsia"/>
          <w:sz w:val="24"/>
          <w:szCs w:val="24"/>
        </w:rPr>
        <w:t>什么是侧身法？</w:t>
      </w:r>
    </w:p>
    <w:p w:rsidR="00A25B40" w:rsidRDefault="00A25B40" w:rsidP="00A25B40">
      <w:pPr>
        <w:numPr>
          <w:ilvl w:val="0"/>
          <w:numId w:val="3"/>
        </w:numPr>
        <w:rPr>
          <w:rFonts w:ascii="仿宋" w:eastAsia="仿宋" w:hAnsi="仿宋" w:hint="eastAsia"/>
          <w:sz w:val="24"/>
          <w:szCs w:val="24"/>
        </w:rPr>
      </w:pPr>
      <w:r>
        <w:rPr>
          <w:rFonts w:ascii="仿宋" w:eastAsia="仿宋" w:hAnsi="仿宋" w:hint="eastAsia"/>
          <w:sz w:val="24"/>
          <w:szCs w:val="24"/>
        </w:rPr>
        <w:t>简述对角式通风方式一般使用矿体条件及其优缺点。</w:t>
      </w:r>
    </w:p>
    <w:p w:rsidR="00A25B40" w:rsidRDefault="00A25B40" w:rsidP="00A25B40">
      <w:pPr>
        <w:numPr>
          <w:ilvl w:val="0"/>
          <w:numId w:val="3"/>
        </w:numPr>
        <w:rPr>
          <w:rFonts w:ascii="仿宋" w:eastAsia="仿宋" w:hAnsi="仿宋" w:hint="eastAsia"/>
          <w:sz w:val="24"/>
          <w:szCs w:val="24"/>
        </w:rPr>
      </w:pPr>
      <w:r>
        <w:rPr>
          <w:rFonts w:ascii="仿宋" w:eastAsia="仿宋" w:hAnsi="仿宋" w:hint="eastAsia"/>
          <w:sz w:val="24"/>
          <w:szCs w:val="24"/>
        </w:rPr>
        <w:t>风流在通风网路流动时，遵守哪些定律？</w:t>
      </w:r>
    </w:p>
    <w:p w:rsidR="00A25B40" w:rsidRDefault="00A25B40" w:rsidP="00A25B40">
      <w:pPr>
        <w:numPr>
          <w:ilvl w:val="0"/>
          <w:numId w:val="3"/>
        </w:numPr>
        <w:rPr>
          <w:rFonts w:ascii="仿宋" w:eastAsia="仿宋" w:hAnsi="仿宋" w:hint="eastAsia"/>
          <w:sz w:val="24"/>
          <w:szCs w:val="24"/>
        </w:rPr>
      </w:pPr>
      <w:r>
        <w:rPr>
          <w:rFonts w:ascii="仿宋" w:eastAsia="仿宋" w:hAnsi="仿宋" w:hint="eastAsia"/>
          <w:sz w:val="24"/>
          <w:szCs w:val="24"/>
        </w:rPr>
        <w:t>简述分区通风的适用条件。</w:t>
      </w:r>
    </w:p>
    <w:p w:rsidR="00A25B40" w:rsidRDefault="00A25B40" w:rsidP="00A25B40">
      <w:pPr>
        <w:numPr>
          <w:ilvl w:val="0"/>
          <w:numId w:val="3"/>
        </w:numPr>
        <w:rPr>
          <w:rFonts w:ascii="仿宋" w:eastAsia="仿宋" w:hAnsi="仿宋" w:hint="eastAsia"/>
          <w:sz w:val="24"/>
          <w:szCs w:val="24"/>
        </w:rPr>
      </w:pPr>
      <w:r>
        <w:rPr>
          <w:rFonts w:ascii="仿宋" w:eastAsia="仿宋" w:hAnsi="仿宋" w:hint="eastAsia"/>
          <w:sz w:val="24"/>
          <w:szCs w:val="24"/>
        </w:rPr>
        <w:t>按工作方式局扇通风如何分类？</w:t>
      </w:r>
    </w:p>
    <w:p w:rsidR="00A25B40" w:rsidRDefault="00A25B40" w:rsidP="00A25B40">
      <w:pPr>
        <w:numPr>
          <w:ilvl w:val="0"/>
          <w:numId w:val="3"/>
        </w:numPr>
        <w:rPr>
          <w:rFonts w:ascii="仿宋" w:eastAsia="仿宋" w:hAnsi="仿宋" w:hint="eastAsia"/>
          <w:sz w:val="24"/>
          <w:szCs w:val="24"/>
        </w:rPr>
      </w:pPr>
      <w:r>
        <w:rPr>
          <w:rFonts w:ascii="仿宋" w:eastAsia="仿宋" w:hAnsi="仿宋" w:hint="eastAsia"/>
          <w:sz w:val="24"/>
          <w:szCs w:val="24"/>
        </w:rPr>
        <w:t>矿井粉尘可分哪几类？</w:t>
      </w:r>
    </w:p>
    <w:p w:rsidR="00A25B40" w:rsidRDefault="00A25B40" w:rsidP="00A25B40">
      <w:pPr>
        <w:numPr>
          <w:ilvl w:val="0"/>
          <w:numId w:val="3"/>
        </w:numPr>
        <w:rPr>
          <w:rFonts w:ascii="仿宋" w:eastAsia="仿宋" w:hAnsi="仿宋" w:hint="eastAsia"/>
          <w:sz w:val="24"/>
          <w:szCs w:val="24"/>
        </w:rPr>
      </w:pPr>
      <w:r>
        <w:rPr>
          <w:rFonts w:ascii="仿宋" w:eastAsia="仿宋" w:hAnsi="仿宋" w:hint="eastAsia"/>
          <w:sz w:val="24"/>
          <w:szCs w:val="24"/>
        </w:rPr>
        <w:t>简述摩擦阻力定律。</w:t>
      </w:r>
    </w:p>
    <w:p w:rsidR="00A25B40" w:rsidRDefault="00A25B40" w:rsidP="00A25B40">
      <w:pPr>
        <w:numPr>
          <w:ilvl w:val="0"/>
          <w:numId w:val="3"/>
        </w:numPr>
        <w:rPr>
          <w:rFonts w:ascii="仿宋" w:eastAsia="仿宋" w:hAnsi="仿宋" w:hint="eastAsia"/>
          <w:sz w:val="24"/>
          <w:szCs w:val="24"/>
        </w:rPr>
      </w:pPr>
      <w:r>
        <w:rPr>
          <w:rFonts w:ascii="仿宋" w:eastAsia="仿宋" w:hAnsi="仿宋" w:hint="eastAsia"/>
          <w:sz w:val="24"/>
          <w:szCs w:val="24"/>
        </w:rPr>
        <w:t>矿井内掘进风筒的选择遵循原则？</w:t>
      </w:r>
    </w:p>
    <w:p w:rsidR="00A25B40" w:rsidRDefault="00A25B40" w:rsidP="00A25B40">
      <w:pPr>
        <w:numPr>
          <w:ilvl w:val="0"/>
          <w:numId w:val="3"/>
        </w:numPr>
        <w:rPr>
          <w:rFonts w:ascii="仿宋" w:eastAsia="仿宋" w:hAnsi="仿宋" w:hint="eastAsia"/>
          <w:sz w:val="24"/>
          <w:szCs w:val="24"/>
        </w:rPr>
      </w:pPr>
      <w:r>
        <w:rPr>
          <w:rFonts w:ascii="仿宋" w:eastAsia="仿宋" w:hAnsi="仿宋" w:hint="eastAsia"/>
          <w:sz w:val="24"/>
          <w:szCs w:val="24"/>
        </w:rPr>
        <w:t>中央并列式通风具有哪些特点？</w:t>
      </w:r>
    </w:p>
    <w:p w:rsidR="00A25B40" w:rsidRDefault="00A25B40" w:rsidP="00A25B40">
      <w:pPr>
        <w:numPr>
          <w:ilvl w:val="0"/>
          <w:numId w:val="3"/>
        </w:numPr>
        <w:rPr>
          <w:rFonts w:ascii="仿宋" w:eastAsia="仿宋" w:hAnsi="仿宋" w:hint="eastAsia"/>
          <w:sz w:val="24"/>
          <w:szCs w:val="24"/>
        </w:rPr>
      </w:pPr>
      <w:r>
        <w:rPr>
          <w:rFonts w:ascii="仿宋" w:eastAsia="仿宋" w:hAnsi="仿宋" w:hint="eastAsia"/>
          <w:sz w:val="24"/>
          <w:szCs w:val="24"/>
        </w:rPr>
        <w:t>风量平衡定律指什么？</w:t>
      </w:r>
    </w:p>
    <w:p w:rsidR="00A25B40" w:rsidRDefault="00A25B40" w:rsidP="00A25B40">
      <w:pPr>
        <w:rPr>
          <w:rFonts w:ascii="Times New Roman" w:eastAsia="仿宋" w:hAnsi="Times New Roman" w:hint="eastAsia"/>
          <w:sz w:val="24"/>
          <w:szCs w:val="24"/>
        </w:rPr>
      </w:pPr>
      <w:r>
        <w:rPr>
          <w:rFonts w:ascii="Times New Roman" w:eastAsia="仿宋" w:hAnsi="Times New Roman" w:hint="eastAsia"/>
          <w:sz w:val="24"/>
          <w:szCs w:val="24"/>
        </w:rPr>
        <w:lastRenderedPageBreak/>
        <w:t xml:space="preserve"> </w:t>
      </w:r>
    </w:p>
    <w:p w:rsidR="00A25B40" w:rsidRDefault="00A25B40" w:rsidP="00A25B40">
      <w:pPr>
        <w:rPr>
          <w:rFonts w:ascii="Times New Roman" w:eastAsia="仿宋" w:hAnsi="Times New Roman" w:hint="eastAsia"/>
          <w:sz w:val="24"/>
          <w:szCs w:val="24"/>
        </w:rPr>
      </w:pPr>
      <w:r>
        <w:rPr>
          <w:rFonts w:ascii="Times New Roman" w:eastAsia="仿宋" w:hAnsi="Times New Roman" w:hint="eastAsia"/>
          <w:sz w:val="24"/>
          <w:szCs w:val="24"/>
        </w:rPr>
        <w:t xml:space="preserve"> </w:t>
      </w:r>
    </w:p>
    <w:p w:rsidR="00A25B40" w:rsidRDefault="00A25B40" w:rsidP="00A25B40">
      <w:pPr>
        <w:rPr>
          <w:rFonts w:ascii="Times New Roman" w:eastAsia="仿宋" w:hAnsi="Times New Roman" w:hint="eastAsia"/>
          <w:sz w:val="24"/>
          <w:szCs w:val="24"/>
        </w:rPr>
      </w:pPr>
      <w:r>
        <w:rPr>
          <w:rFonts w:ascii="Times New Roman" w:eastAsia="仿宋" w:hAnsi="Times New Roman"/>
          <w:sz w:val="24"/>
          <w:szCs w:val="24"/>
        </w:rPr>
        <w:t xml:space="preserve">  </w:t>
      </w:r>
      <w:r>
        <w:rPr>
          <w:rFonts w:ascii="Times New Roman" w:hAnsi="Times New Roman"/>
          <w:sz w:val="24"/>
          <w:szCs w:val="24"/>
        </w:rPr>
        <w:t xml:space="preserve"> </w:t>
      </w:r>
      <w:r>
        <w:rPr>
          <w:rFonts w:ascii="宋体" w:hAnsi="宋体"/>
          <w:sz w:val="24"/>
          <w:szCs w:val="24"/>
        </w:rPr>
        <w:t>四、论述题</w:t>
      </w:r>
    </w:p>
    <w:p w:rsidR="00A25B40" w:rsidRDefault="00A25B40" w:rsidP="00A25B40">
      <w:pPr>
        <w:rPr>
          <w:rFonts w:ascii="Times New Roman" w:eastAsia="仿宋" w:hAnsi="Times New Roman"/>
          <w:sz w:val="24"/>
          <w:szCs w:val="24"/>
        </w:rPr>
      </w:pPr>
      <w:r>
        <w:rPr>
          <w:rFonts w:ascii="Times New Roman" w:eastAsia="仿宋" w:hAnsi="Times New Roman"/>
          <w:sz w:val="24"/>
          <w:szCs w:val="24"/>
        </w:rPr>
        <w:t xml:space="preserve">   1</w:t>
      </w:r>
      <w:r>
        <w:rPr>
          <w:rFonts w:ascii="仿宋" w:eastAsia="仿宋" w:hAnsi="仿宋"/>
          <w:sz w:val="24"/>
          <w:szCs w:val="24"/>
        </w:rPr>
        <w:t>、</w:t>
      </w:r>
      <w:r>
        <w:rPr>
          <w:rFonts w:ascii="仿宋" w:eastAsia="仿宋" w:hAnsi="仿宋" w:hint="eastAsia"/>
          <w:sz w:val="24"/>
          <w:szCs w:val="24"/>
        </w:rPr>
        <w:t>用风表测定巷道断面平均风速时，风表应正对风流，在所测巷道的全断面上按一定线路均匀移动。下图中三种风速测定路线所测风速准确性及适用巷道特点。</w:t>
      </w:r>
    </w:p>
    <w:p w:rsidR="00A25B40" w:rsidRDefault="00A25B40" w:rsidP="00A25B40">
      <w:pPr>
        <w:jc w:val="center"/>
        <w:rPr>
          <w:rFonts w:ascii="宋体" w:hAnsi="宋体"/>
        </w:rPr>
      </w:pPr>
      <w:r>
        <w:rPr>
          <w:noProof/>
        </w:rPr>
        <w:drawing>
          <wp:inline distT="0" distB="0" distL="0" distR="0">
            <wp:extent cx="4975860" cy="1714500"/>
            <wp:effectExtent l="19050" t="0" r="0" b="0"/>
            <wp:docPr id="2" name="图片 2" descr="C:\Users\ADMINI~1\AppData\Local\Temp\ksohtml8376\wps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I~1\AppData\Local\Temp\ksohtml8376\wps2.png"/>
                    <pic:cNvPicPr>
                      <a:picLocks noChangeAspect="1" noChangeArrowheads="1"/>
                    </pic:cNvPicPr>
                  </pic:nvPicPr>
                  <pic:blipFill>
                    <a:blip r:embed="rId6"/>
                    <a:srcRect/>
                    <a:stretch>
                      <a:fillRect/>
                    </a:stretch>
                  </pic:blipFill>
                  <pic:spPr bwMode="auto">
                    <a:xfrm>
                      <a:off x="0" y="0"/>
                      <a:ext cx="4975860" cy="1714500"/>
                    </a:xfrm>
                    <a:prstGeom prst="rect">
                      <a:avLst/>
                    </a:prstGeom>
                    <a:noFill/>
                    <a:ln w="9525">
                      <a:noFill/>
                      <a:miter lim="800000"/>
                      <a:headEnd/>
                      <a:tailEnd/>
                    </a:ln>
                  </pic:spPr>
                </pic:pic>
              </a:graphicData>
            </a:graphic>
          </wp:inline>
        </w:drawing>
      </w:r>
      <w:r>
        <w:rPr>
          <w:rFonts w:ascii="宋体" w:hAnsi="宋体" w:hint="eastAsia"/>
        </w:rPr>
        <w:t xml:space="preserve"> </w:t>
      </w:r>
    </w:p>
    <w:p w:rsidR="00A25B40" w:rsidRDefault="00A25B40" w:rsidP="00A25B40">
      <w:pPr>
        <w:numPr>
          <w:ilvl w:val="0"/>
          <w:numId w:val="4"/>
        </w:numPr>
        <w:rPr>
          <w:rFonts w:ascii="Times New Roman" w:eastAsia="仿宋" w:hAnsi="Times New Roman" w:hint="eastAsia"/>
          <w:sz w:val="24"/>
          <w:szCs w:val="24"/>
        </w:rPr>
      </w:pPr>
      <w:r>
        <w:rPr>
          <w:rFonts w:ascii="仿宋" w:eastAsia="仿宋" w:hAnsi="仿宋" w:hint="eastAsia"/>
          <w:sz w:val="24"/>
          <w:szCs w:val="24"/>
        </w:rPr>
        <w:t>为确保扇风机两翼并联作业的稳定和有效，需要注意哪些事项？</w:t>
      </w:r>
    </w:p>
    <w:p w:rsidR="00A25B40" w:rsidRDefault="00A25B40" w:rsidP="00A25B40">
      <w:pPr>
        <w:rPr>
          <w:rFonts w:ascii="Times New Roman" w:eastAsia="仿宋" w:hAnsi="Times New Roman" w:hint="eastAsia"/>
          <w:sz w:val="24"/>
          <w:szCs w:val="24"/>
        </w:rPr>
      </w:pPr>
      <w:r>
        <w:rPr>
          <w:rFonts w:ascii="Times New Roman" w:eastAsia="仿宋" w:hAnsi="Times New Roman" w:hint="eastAsia"/>
          <w:sz w:val="24"/>
          <w:szCs w:val="24"/>
        </w:rPr>
        <w:t xml:space="preserve"> </w:t>
      </w:r>
    </w:p>
    <w:p w:rsidR="00A25B40" w:rsidRDefault="00A25B40" w:rsidP="00A25B40">
      <w:pPr>
        <w:rPr>
          <w:rFonts w:ascii="仿宋" w:eastAsia="仿宋" w:hAnsi="仿宋" w:hint="eastAsia"/>
          <w:sz w:val="24"/>
          <w:szCs w:val="24"/>
        </w:rPr>
      </w:pPr>
      <w:r>
        <w:rPr>
          <w:rFonts w:ascii="仿宋" w:eastAsia="仿宋" w:hAnsi="仿宋" w:hint="eastAsia"/>
          <w:sz w:val="24"/>
          <w:szCs w:val="24"/>
        </w:rPr>
        <w:t>3、论述用风表测定风速时的注意事项有哪些。</w:t>
      </w:r>
    </w:p>
    <w:p w:rsidR="00A25B40" w:rsidRDefault="00A25B40" w:rsidP="00A25B40">
      <w:pPr>
        <w:rPr>
          <w:rFonts w:ascii="仿宋" w:eastAsia="仿宋" w:hAnsi="仿宋" w:hint="eastAsia"/>
          <w:sz w:val="24"/>
          <w:szCs w:val="24"/>
        </w:rPr>
      </w:pPr>
      <w:r>
        <w:rPr>
          <w:rFonts w:ascii="仿宋" w:eastAsia="仿宋" w:hAnsi="仿宋" w:hint="eastAsia"/>
          <w:sz w:val="24"/>
          <w:szCs w:val="24"/>
        </w:rPr>
        <w:t>4、矿井通风中，各工作地点供风应尽量采取什么通风网路，说明其原因？</w:t>
      </w:r>
    </w:p>
    <w:p w:rsidR="00A25B40" w:rsidRDefault="00A25B40" w:rsidP="00A25B40">
      <w:pPr>
        <w:rPr>
          <w:rFonts w:ascii="仿宋" w:eastAsia="仿宋" w:hAnsi="仿宋" w:hint="eastAsia"/>
          <w:sz w:val="24"/>
          <w:szCs w:val="24"/>
        </w:rPr>
      </w:pPr>
      <w:r>
        <w:rPr>
          <w:rFonts w:ascii="仿宋" w:eastAsia="仿宋" w:hAnsi="仿宋" w:hint="eastAsia"/>
          <w:sz w:val="24"/>
          <w:szCs w:val="24"/>
        </w:rPr>
        <w:t>5、风流流动状态有哪几种，论述各状态特征及各状态判断方法。</w:t>
      </w:r>
    </w:p>
    <w:p w:rsidR="00A25B40" w:rsidRDefault="00A25B40" w:rsidP="00A25B40">
      <w:pPr>
        <w:rPr>
          <w:rFonts w:ascii="仿宋" w:eastAsia="仿宋" w:hAnsi="仿宋" w:hint="eastAsia"/>
          <w:sz w:val="24"/>
          <w:szCs w:val="24"/>
        </w:rPr>
      </w:pPr>
      <w:r>
        <w:rPr>
          <w:rFonts w:ascii="仿宋" w:eastAsia="仿宋" w:hAnsi="仿宋" w:hint="eastAsia"/>
          <w:sz w:val="24"/>
          <w:szCs w:val="24"/>
        </w:rPr>
        <w:t>6、论述中央中央边界式通风的特点。</w:t>
      </w:r>
    </w:p>
    <w:p w:rsidR="00A25B40" w:rsidRDefault="00A25B40" w:rsidP="00A25B40">
      <w:pPr>
        <w:rPr>
          <w:rFonts w:ascii="仿宋" w:eastAsia="仿宋" w:hAnsi="仿宋" w:hint="eastAsia"/>
          <w:sz w:val="24"/>
          <w:szCs w:val="24"/>
        </w:rPr>
      </w:pPr>
      <w:r>
        <w:rPr>
          <w:rFonts w:ascii="仿宋" w:eastAsia="仿宋" w:hAnsi="仿宋" w:hint="eastAsia"/>
          <w:sz w:val="24"/>
          <w:szCs w:val="24"/>
        </w:rPr>
        <w:t>7、为有效地利用和控制自然风压对矿井通风安全的影响，实际生产中主要采取哪些措施？</w:t>
      </w:r>
    </w:p>
    <w:p w:rsidR="00A25B40" w:rsidRDefault="00A25B40" w:rsidP="00A25B40">
      <w:pPr>
        <w:rPr>
          <w:rFonts w:ascii="仿宋" w:eastAsia="仿宋" w:hAnsi="仿宋" w:hint="eastAsia"/>
          <w:sz w:val="24"/>
          <w:szCs w:val="24"/>
        </w:rPr>
      </w:pPr>
      <w:r>
        <w:rPr>
          <w:rFonts w:ascii="仿宋" w:eastAsia="仿宋" w:hAnsi="仿宋" w:hint="eastAsia"/>
          <w:sz w:val="24"/>
          <w:szCs w:val="24"/>
        </w:rPr>
        <w:t>8、论述降低摩擦阻力的方法。</w:t>
      </w:r>
    </w:p>
    <w:p w:rsidR="00A25B40" w:rsidRDefault="00A25B40" w:rsidP="00A25B40">
      <w:pPr>
        <w:rPr>
          <w:rFonts w:ascii="仿宋" w:eastAsia="仿宋" w:hAnsi="仿宋" w:hint="eastAsia"/>
          <w:sz w:val="24"/>
          <w:szCs w:val="24"/>
        </w:rPr>
      </w:pPr>
      <w:r>
        <w:rPr>
          <w:rFonts w:ascii="仿宋" w:eastAsia="仿宋" w:hAnsi="仿宋" w:hint="eastAsia"/>
          <w:sz w:val="24"/>
          <w:szCs w:val="24"/>
        </w:rPr>
        <w:t>9、根据类型特性曲线，怎样选择最有利扇风机？</w:t>
      </w:r>
    </w:p>
    <w:p w:rsidR="00A25B40" w:rsidRDefault="00A25B40" w:rsidP="00A25B40">
      <w:pPr>
        <w:rPr>
          <w:rFonts w:ascii="仿宋" w:eastAsia="仿宋" w:hAnsi="仿宋" w:hint="eastAsia"/>
          <w:sz w:val="24"/>
          <w:szCs w:val="24"/>
        </w:rPr>
      </w:pPr>
      <w:r>
        <w:rPr>
          <w:rFonts w:ascii="仿宋" w:eastAsia="仿宋" w:hAnsi="仿宋" w:hint="eastAsia"/>
          <w:sz w:val="24"/>
          <w:szCs w:val="24"/>
        </w:rPr>
        <w:t>10、论述确定进风井与回风井布置方式的影响因素。</w:t>
      </w:r>
    </w:p>
    <w:p w:rsidR="00A25B40" w:rsidRDefault="00A25B40" w:rsidP="00A25B40">
      <w:pPr>
        <w:rPr>
          <w:rFonts w:ascii="Times New Roman" w:eastAsia="仿宋" w:hAnsi="Times New Roman" w:hint="eastAsia"/>
          <w:sz w:val="24"/>
          <w:szCs w:val="24"/>
        </w:rPr>
      </w:pPr>
      <w:r>
        <w:rPr>
          <w:rFonts w:ascii="Times New Roman" w:eastAsia="仿宋" w:hAnsi="Times New Roman" w:hint="eastAsia"/>
          <w:sz w:val="24"/>
          <w:szCs w:val="24"/>
        </w:rPr>
        <w:t xml:space="preserve"> </w:t>
      </w:r>
    </w:p>
    <w:p w:rsidR="00A25B40" w:rsidRDefault="00A25B40" w:rsidP="00A25B40">
      <w:pPr>
        <w:rPr>
          <w:rFonts w:ascii="Times New Roman" w:eastAsia="仿宋" w:hAnsi="Times New Roman" w:hint="eastAsia"/>
          <w:sz w:val="24"/>
          <w:szCs w:val="24"/>
        </w:rPr>
      </w:pPr>
      <w:r>
        <w:rPr>
          <w:rFonts w:ascii="Times New Roman" w:eastAsia="仿宋" w:hAnsi="Times New Roman" w:hint="eastAsia"/>
          <w:sz w:val="24"/>
          <w:szCs w:val="24"/>
        </w:rPr>
        <w:t xml:space="preserve"> </w:t>
      </w:r>
    </w:p>
    <w:p w:rsidR="00A25B40" w:rsidRDefault="00A25B40" w:rsidP="00A25B40">
      <w:pPr>
        <w:rPr>
          <w:rFonts w:ascii="Times New Roman" w:eastAsia="仿宋" w:hAnsi="Times New Roman" w:hint="eastAsia"/>
          <w:sz w:val="24"/>
          <w:szCs w:val="24"/>
        </w:rPr>
      </w:pPr>
      <w:r>
        <w:rPr>
          <w:rFonts w:ascii="Times New Roman" w:eastAsia="仿宋" w:hAnsi="Times New Roman"/>
          <w:sz w:val="24"/>
          <w:szCs w:val="24"/>
        </w:rPr>
        <w:t xml:space="preserve">   </w:t>
      </w:r>
      <w:r>
        <w:rPr>
          <w:rFonts w:ascii="宋体" w:hAnsi="宋体"/>
          <w:sz w:val="24"/>
          <w:szCs w:val="24"/>
        </w:rPr>
        <w:t>五、计算题</w:t>
      </w:r>
    </w:p>
    <w:p w:rsidR="00A25B40" w:rsidRDefault="00A25B40" w:rsidP="00A25B40">
      <w:pPr>
        <w:rPr>
          <w:rFonts w:ascii="Times New Roman" w:eastAsia="仿宋" w:hAnsi="Times New Roman"/>
          <w:sz w:val="24"/>
          <w:szCs w:val="24"/>
        </w:rPr>
      </w:pPr>
      <w:r>
        <w:rPr>
          <w:noProof/>
        </w:rPr>
        <w:drawing>
          <wp:inline distT="0" distB="0" distL="0" distR="0">
            <wp:extent cx="2407920" cy="2590800"/>
            <wp:effectExtent l="19050" t="0" r="0" b="0"/>
            <wp:docPr id="3" name="图片 3" descr="C:\Users\ADMINI~1\AppData\Local\Temp\ksohtml8376\wps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DMINI~1\AppData\Local\Temp\ksohtml8376\wps3.png"/>
                    <pic:cNvPicPr>
                      <a:picLocks noChangeAspect="1" noChangeArrowheads="1"/>
                    </pic:cNvPicPr>
                  </pic:nvPicPr>
                  <pic:blipFill>
                    <a:blip r:embed="rId7"/>
                    <a:srcRect/>
                    <a:stretch>
                      <a:fillRect/>
                    </a:stretch>
                  </pic:blipFill>
                  <pic:spPr bwMode="auto">
                    <a:xfrm>
                      <a:off x="0" y="0"/>
                      <a:ext cx="2407920" cy="2590800"/>
                    </a:xfrm>
                    <a:prstGeom prst="rect">
                      <a:avLst/>
                    </a:prstGeom>
                    <a:noFill/>
                    <a:ln w="9525">
                      <a:noFill/>
                      <a:miter lim="800000"/>
                      <a:headEnd/>
                      <a:tailEnd/>
                    </a:ln>
                  </pic:spPr>
                </pic:pic>
              </a:graphicData>
            </a:graphic>
          </wp:inline>
        </w:drawing>
      </w:r>
      <w:r>
        <w:rPr>
          <w:rFonts w:ascii="Times New Roman" w:eastAsia="仿宋" w:hAnsi="Times New Roman" w:hint="eastAsia"/>
          <w:sz w:val="24"/>
          <w:szCs w:val="24"/>
        </w:rPr>
        <w:t>1</w:t>
      </w:r>
      <w:r>
        <w:rPr>
          <w:rFonts w:ascii="仿宋" w:eastAsia="仿宋" w:hAnsi="仿宋" w:hint="eastAsia"/>
          <w:sz w:val="24"/>
          <w:szCs w:val="24"/>
        </w:rPr>
        <w:t>、通过计算解释为什么用皮托管的静压端和压差计直接测定两断面的压差时，压差计上的示数（</w:t>
      </w:r>
      <w:r>
        <w:rPr>
          <w:rFonts w:ascii="Times New Roman" w:eastAsia="仿宋" w:hAnsi="Times New Roman" w:hint="eastAsia"/>
          <w:sz w:val="24"/>
          <w:szCs w:val="24"/>
        </w:rPr>
        <w:t>△</w:t>
      </w:r>
      <w:r>
        <w:rPr>
          <w:rFonts w:ascii="Times New Roman" w:eastAsia="仿宋" w:hAnsi="Times New Roman" w:hint="eastAsia"/>
          <w:sz w:val="24"/>
          <w:szCs w:val="24"/>
        </w:rPr>
        <w:t>p</w:t>
      </w:r>
      <w:r>
        <w:rPr>
          <w:rFonts w:ascii="仿宋" w:eastAsia="仿宋" w:hAnsi="仿宋" w:hint="eastAsia"/>
          <w:sz w:val="24"/>
          <w:szCs w:val="24"/>
        </w:rPr>
        <w:t>）即为井巷的通风阻</w:t>
      </w:r>
      <w:r>
        <w:rPr>
          <w:rFonts w:ascii="仿宋" w:eastAsia="仿宋" w:hAnsi="仿宋" w:hint="eastAsia"/>
          <w:sz w:val="24"/>
          <w:szCs w:val="24"/>
        </w:rPr>
        <w:lastRenderedPageBreak/>
        <w:t>力。</w:t>
      </w:r>
    </w:p>
    <w:p w:rsidR="00A25B40" w:rsidRDefault="00A25B40" w:rsidP="00A25B40">
      <w:pPr>
        <w:spacing w:line="288" w:lineRule="auto"/>
        <w:ind w:firstLineChars="200" w:firstLine="420"/>
        <w:rPr>
          <w:rFonts w:ascii="宋体" w:hAnsi="宋体" w:hint="eastAsia"/>
        </w:rPr>
      </w:pPr>
      <w:r>
        <w:rPr>
          <w:rFonts w:ascii="宋体" w:hAnsi="宋体" w:hint="eastAsia"/>
        </w:rPr>
        <w:t xml:space="preserve"> </w:t>
      </w:r>
    </w:p>
    <w:p w:rsidR="00A25B40" w:rsidRDefault="00A25B40" w:rsidP="00A25B40">
      <w:pPr>
        <w:spacing w:line="288" w:lineRule="auto"/>
        <w:ind w:firstLineChars="200" w:firstLine="420"/>
        <w:rPr>
          <w:rFonts w:ascii="宋体" w:hAnsi="宋体" w:hint="eastAsia"/>
        </w:rPr>
      </w:pPr>
      <w:r>
        <w:rPr>
          <w:rFonts w:ascii="宋体" w:hAnsi="宋体" w:hint="eastAsia"/>
        </w:rPr>
        <w:t xml:space="preserve"> </w:t>
      </w:r>
    </w:p>
    <w:p w:rsidR="00A25B40" w:rsidRDefault="00A25B40" w:rsidP="00A25B40">
      <w:pPr>
        <w:rPr>
          <w:rFonts w:ascii="Times New Roman" w:hAnsi="Times New Roman" w:hint="eastAsia"/>
          <w:b/>
          <w:bCs/>
          <w:sz w:val="28"/>
          <w:szCs w:val="28"/>
          <w:u w:val="single"/>
        </w:rPr>
      </w:pPr>
      <w:r>
        <w:rPr>
          <w:rFonts w:ascii="Times New Roman" w:hAnsi="Times New Roman"/>
          <w:b/>
          <w:bCs/>
          <w:sz w:val="28"/>
          <w:szCs w:val="28"/>
          <w:u w:val="single"/>
        </w:rPr>
        <w:t xml:space="preserve"> </w:t>
      </w:r>
    </w:p>
    <w:p w:rsidR="00A25B40" w:rsidRDefault="00A25B40" w:rsidP="00A25B40">
      <w:pPr>
        <w:rPr>
          <w:rFonts w:ascii="Times New Roman" w:hAnsi="Times New Roman"/>
          <w:b/>
          <w:bCs/>
          <w:sz w:val="28"/>
          <w:szCs w:val="28"/>
          <w:u w:val="single"/>
        </w:rPr>
      </w:pPr>
      <w:r>
        <w:rPr>
          <w:rFonts w:ascii="Times New Roman" w:hAnsi="Times New Roman"/>
          <w:b/>
          <w:bCs/>
          <w:sz w:val="28"/>
          <w:szCs w:val="28"/>
          <w:u w:val="single"/>
        </w:rPr>
        <w:t xml:space="preserve"> </w:t>
      </w:r>
    </w:p>
    <w:p w:rsidR="00A25B40" w:rsidRDefault="00A25B40" w:rsidP="00A25B40">
      <w:pPr>
        <w:rPr>
          <w:rFonts w:ascii="Times New Roman" w:hAnsi="Times New Roman"/>
          <w:b/>
          <w:bCs/>
          <w:sz w:val="28"/>
          <w:szCs w:val="28"/>
          <w:u w:val="single"/>
        </w:rPr>
      </w:pPr>
      <w:r>
        <w:rPr>
          <w:rFonts w:ascii="Times New Roman" w:hAnsi="Times New Roman"/>
          <w:b/>
          <w:bCs/>
          <w:sz w:val="28"/>
          <w:szCs w:val="28"/>
          <w:u w:val="single"/>
        </w:rPr>
        <w:t xml:space="preserve"> </w:t>
      </w:r>
    </w:p>
    <w:p w:rsidR="00A25B40" w:rsidRDefault="00A25B40" w:rsidP="00A25B40">
      <w:pPr>
        <w:rPr>
          <w:rFonts w:ascii="Times New Roman" w:hAnsi="Times New Roman"/>
          <w:b/>
          <w:bCs/>
          <w:sz w:val="28"/>
          <w:szCs w:val="28"/>
          <w:u w:val="single"/>
        </w:rPr>
      </w:pPr>
      <w:r>
        <w:rPr>
          <w:rFonts w:ascii="Times New Roman" w:hAnsi="Times New Roman"/>
          <w:b/>
          <w:bCs/>
          <w:sz w:val="28"/>
          <w:szCs w:val="28"/>
          <w:u w:val="single"/>
        </w:rPr>
        <w:t xml:space="preserve"> </w:t>
      </w:r>
    </w:p>
    <w:p w:rsidR="00A25B40" w:rsidRDefault="00A25B40" w:rsidP="00A25B40">
      <w:pPr>
        <w:rPr>
          <w:rFonts w:ascii="仿宋" w:eastAsia="仿宋" w:hAnsi="仿宋"/>
          <w:sz w:val="24"/>
          <w:szCs w:val="24"/>
        </w:rPr>
      </w:pPr>
      <w:r>
        <w:rPr>
          <w:noProof/>
        </w:rPr>
        <w:drawing>
          <wp:inline distT="0" distB="0" distL="0" distR="0">
            <wp:extent cx="1600200" cy="822960"/>
            <wp:effectExtent l="19050" t="0" r="0" b="0"/>
            <wp:docPr id="4" name="图片 4" descr="C:\Users\ADMINI~1\AppData\Local\Temp\ksohtml8376\wps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MINI~1\AppData\Local\Temp\ksohtml8376\wps4.jpg"/>
                    <pic:cNvPicPr>
                      <a:picLocks noChangeAspect="1" noChangeArrowheads="1"/>
                    </pic:cNvPicPr>
                  </pic:nvPicPr>
                  <pic:blipFill>
                    <a:blip r:embed="rId8"/>
                    <a:srcRect/>
                    <a:stretch>
                      <a:fillRect/>
                    </a:stretch>
                  </pic:blipFill>
                  <pic:spPr bwMode="auto">
                    <a:xfrm>
                      <a:off x="0" y="0"/>
                      <a:ext cx="1600200" cy="822960"/>
                    </a:xfrm>
                    <a:prstGeom prst="rect">
                      <a:avLst/>
                    </a:prstGeom>
                    <a:noFill/>
                    <a:ln w="9525">
                      <a:noFill/>
                      <a:miter lim="800000"/>
                      <a:headEnd/>
                      <a:tailEnd/>
                    </a:ln>
                  </pic:spPr>
                </pic:pic>
              </a:graphicData>
            </a:graphic>
          </wp:inline>
        </w:drawing>
      </w:r>
      <w:r>
        <w:rPr>
          <w:rFonts w:ascii="仿宋" w:eastAsia="仿宋" w:hAnsi="仿宋" w:hint="eastAsia"/>
          <w:sz w:val="24"/>
          <w:szCs w:val="24"/>
        </w:rPr>
        <w:t>2、根据能量方程式推导扇风机全压的计算式。</w:t>
      </w:r>
    </w:p>
    <w:p w:rsidR="00A25B40" w:rsidRDefault="00A25B40" w:rsidP="00A25B40">
      <w:pPr>
        <w:rPr>
          <w:rFonts w:ascii="仿宋" w:eastAsia="仿宋" w:hAnsi="仿宋" w:hint="eastAsia"/>
          <w:sz w:val="24"/>
          <w:szCs w:val="24"/>
        </w:rPr>
      </w:pPr>
      <w:r>
        <w:rPr>
          <w:rFonts w:ascii="仿宋" w:eastAsia="仿宋" w:hAnsi="仿宋" w:hint="eastAsia"/>
          <w:sz w:val="24"/>
          <w:szCs w:val="24"/>
        </w:rPr>
        <w:t xml:space="preserve"> </w:t>
      </w:r>
    </w:p>
    <w:p w:rsidR="00A25B40" w:rsidRDefault="00A25B40" w:rsidP="00A25B40">
      <w:pPr>
        <w:rPr>
          <w:rFonts w:ascii="Times New Roman" w:hAnsi="Times New Roman" w:hint="eastAsia"/>
          <w:b/>
          <w:bCs/>
          <w:sz w:val="28"/>
          <w:szCs w:val="28"/>
          <w:u w:val="single"/>
        </w:rPr>
      </w:pPr>
      <w:r>
        <w:rPr>
          <w:rFonts w:ascii="Times New Roman" w:hAnsi="Times New Roman"/>
          <w:b/>
          <w:bCs/>
          <w:sz w:val="28"/>
          <w:szCs w:val="28"/>
          <w:u w:val="single"/>
        </w:rPr>
        <w:t xml:space="preserve"> </w:t>
      </w:r>
    </w:p>
    <w:p w:rsidR="00A25B40" w:rsidRDefault="00A25B40" w:rsidP="00A25B40">
      <w:pPr>
        <w:rPr>
          <w:rFonts w:ascii="Times New Roman" w:hAnsi="Times New Roman"/>
          <w:b/>
          <w:bCs/>
          <w:sz w:val="28"/>
          <w:szCs w:val="28"/>
          <w:u w:val="single"/>
        </w:rPr>
      </w:pPr>
      <w:r>
        <w:rPr>
          <w:rFonts w:ascii="Times New Roman" w:hAnsi="Times New Roman"/>
          <w:b/>
          <w:bCs/>
          <w:sz w:val="28"/>
          <w:szCs w:val="28"/>
          <w:u w:val="single"/>
        </w:rPr>
        <w:t xml:space="preserve"> </w:t>
      </w:r>
    </w:p>
    <w:p w:rsidR="00A25B40" w:rsidRDefault="00A25B40" w:rsidP="00A25B40">
      <w:pPr>
        <w:rPr>
          <w:rFonts w:ascii="仿宋" w:eastAsia="仿宋" w:hAnsi="仿宋"/>
          <w:sz w:val="24"/>
          <w:szCs w:val="24"/>
        </w:rPr>
      </w:pPr>
      <w:r>
        <w:rPr>
          <w:rFonts w:ascii="Times New Roman" w:hAnsi="Times New Roman" w:hint="eastAsia"/>
          <w:sz w:val="28"/>
          <w:szCs w:val="28"/>
        </w:rPr>
        <w:t>3</w:t>
      </w:r>
      <w:r>
        <w:rPr>
          <w:rFonts w:ascii="宋体" w:hAnsi="宋体" w:hint="eastAsia"/>
          <w:sz w:val="28"/>
          <w:szCs w:val="28"/>
        </w:rPr>
        <w:t>、</w:t>
      </w:r>
      <w:r>
        <w:rPr>
          <w:noProof/>
        </w:rPr>
        <w:drawing>
          <wp:inline distT="0" distB="0" distL="0" distR="0">
            <wp:extent cx="1889760" cy="2125980"/>
            <wp:effectExtent l="19050" t="0" r="0" b="0"/>
            <wp:docPr id="5" name="图片 5" descr="C:\Users\ADMINI~1\AppData\Local\Temp\ksohtml8376\wps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MINI~1\AppData\Local\Temp\ksohtml8376\wps5.png"/>
                    <pic:cNvPicPr>
                      <a:picLocks noChangeAspect="1" noChangeArrowheads="1"/>
                    </pic:cNvPicPr>
                  </pic:nvPicPr>
                  <pic:blipFill>
                    <a:blip r:embed="rId9"/>
                    <a:srcRect/>
                    <a:stretch>
                      <a:fillRect/>
                    </a:stretch>
                  </pic:blipFill>
                  <pic:spPr bwMode="auto">
                    <a:xfrm>
                      <a:off x="0" y="0"/>
                      <a:ext cx="1889760" cy="2125980"/>
                    </a:xfrm>
                    <a:prstGeom prst="rect">
                      <a:avLst/>
                    </a:prstGeom>
                    <a:noFill/>
                    <a:ln w="9525">
                      <a:noFill/>
                      <a:miter lim="800000"/>
                      <a:headEnd/>
                      <a:tailEnd/>
                    </a:ln>
                  </pic:spPr>
                </pic:pic>
              </a:graphicData>
            </a:graphic>
          </wp:inline>
        </w:drawing>
      </w:r>
      <w:r>
        <w:rPr>
          <w:rFonts w:ascii="仿宋" w:eastAsia="仿宋" w:hAnsi="仿宋" w:hint="eastAsia"/>
          <w:sz w:val="24"/>
          <w:szCs w:val="24"/>
        </w:rPr>
        <w:t>将全矿通风系统视为连续风流，用能量方程计算说明压入式通风方式下通风动力与阻力之间的关系。</w:t>
      </w:r>
    </w:p>
    <w:p w:rsidR="00A25B40" w:rsidRDefault="00A25B40" w:rsidP="00A25B40">
      <w:pPr>
        <w:rPr>
          <w:rFonts w:ascii="仿宋" w:eastAsia="仿宋" w:hAnsi="仿宋" w:hint="eastAsia"/>
          <w:sz w:val="24"/>
          <w:szCs w:val="24"/>
        </w:rPr>
      </w:pPr>
      <w:r>
        <w:rPr>
          <w:rFonts w:ascii="仿宋" w:eastAsia="仿宋" w:hAnsi="仿宋" w:hint="eastAsia"/>
          <w:sz w:val="24"/>
          <w:szCs w:val="24"/>
        </w:rPr>
        <w:t xml:space="preserve"> </w:t>
      </w:r>
    </w:p>
    <w:p w:rsidR="00A25B40" w:rsidRDefault="00A25B40" w:rsidP="00A25B40">
      <w:pPr>
        <w:rPr>
          <w:rFonts w:ascii="仿宋" w:eastAsia="仿宋" w:hAnsi="仿宋" w:hint="eastAsia"/>
          <w:sz w:val="24"/>
          <w:szCs w:val="24"/>
        </w:rPr>
      </w:pPr>
      <w:r>
        <w:rPr>
          <w:rFonts w:ascii="仿宋" w:eastAsia="仿宋" w:hAnsi="仿宋" w:hint="eastAsia"/>
          <w:sz w:val="24"/>
          <w:szCs w:val="24"/>
        </w:rPr>
        <w:t xml:space="preserve"> </w:t>
      </w:r>
    </w:p>
    <w:p w:rsidR="00A25B40" w:rsidRDefault="00A25B40" w:rsidP="00A25B40">
      <w:pPr>
        <w:rPr>
          <w:rFonts w:ascii="仿宋" w:eastAsia="仿宋" w:hAnsi="仿宋" w:hint="eastAsia"/>
          <w:sz w:val="24"/>
          <w:szCs w:val="24"/>
        </w:rPr>
      </w:pPr>
      <w:r>
        <w:rPr>
          <w:rFonts w:ascii="仿宋" w:eastAsia="仿宋" w:hAnsi="仿宋" w:hint="eastAsia"/>
          <w:sz w:val="24"/>
          <w:szCs w:val="24"/>
        </w:rPr>
        <w:t xml:space="preserve"> </w:t>
      </w:r>
    </w:p>
    <w:p w:rsidR="00A25B40" w:rsidRDefault="00A25B40" w:rsidP="00A25B40">
      <w:pPr>
        <w:rPr>
          <w:rFonts w:ascii="仿宋" w:eastAsia="仿宋" w:hAnsi="仿宋" w:hint="eastAsia"/>
          <w:sz w:val="24"/>
          <w:szCs w:val="24"/>
        </w:rPr>
      </w:pPr>
      <w:r>
        <w:rPr>
          <w:rFonts w:ascii="仿宋" w:eastAsia="仿宋" w:hAnsi="仿宋" w:hint="eastAsia"/>
          <w:sz w:val="24"/>
          <w:szCs w:val="24"/>
        </w:rPr>
        <w:t xml:space="preserve"> </w:t>
      </w:r>
    </w:p>
    <w:p w:rsidR="00A25B40" w:rsidRDefault="00A25B40" w:rsidP="00A25B40">
      <w:pPr>
        <w:rPr>
          <w:rFonts w:ascii="仿宋" w:eastAsia="仿宋" w:hAnsi="仿宋" w:hint="eastAsia"/>
          <w:sz w:val="24"/>
          <w:szCs w:val="24"/>
        </w:rPr>
      </w:pPr>
      <w:r>
        <w:rPr>
          <w:noProof/>
        </w:rPr>
        <w:lastRenderedPageBreak/>
        <w:drawing>
          <wp:inline distT="0" distB="0" distL="0" distR="0">
            <wp:extent cx="2103120" cy="2468880"/>
            <wp:effectExtent l="19050" t="0" r="0" b="0"/>
            <wp:docPr id="6" name="图片 6" descr="C:\Users\ADMINI~1\AppData\Local\Temp\ksohtml8376\wps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DMINI~1\AppData\Local\Temp\ksohtml8376\wps6.png"/>
                    <pic:cNvPicPr>
                      <a:picLocks noChangeAspect="1" noChangeArrowheads="1"/>
                    </pic:cNvPicPr>
                  </pic:nvPicPr>
                  <pic:blipFill>
                    <a:blip r:embed="rId10"/>
                    <a:srcRect/>
                    <a:stretch>
                      <a:fillRect/>
                    </a:stretch>
                  </pic:blipFill>
                  <pic:spPr bwMode="auto">
                    <a:xfrm>
                      <a:off x="0" y="0"/>
                      <a:ext cx="2103120" cy="2468880"/>
                    </a:xfrm>
                    <a:prstGeom prst="rect">
                      <a:avLst/>
                    </a:prstGeom>
                    <a:noFill/>
                    <a:ln w="9525">
                      <a:noFill/>
                      <a:miter lim="800000"/>
                      <a:headEnd/>
                      <a:tailEnd/>
                    </a:ln>
                  </pic:spPr>
                </pic:pic>
              </a:graphicData>
            </a:graphic>
          </wp:inline>
        </w:drawing>
      </w:r>
      <w:r>
        <w:rPr>
          <w:rFonts w:ascii="仿宋" w:eastAsia="仿宋" w:hAnsi="仿宋" w:hint="eastAsia"/>
          <w:sz w:val="24"/>
          <w:szCs w:val="24"/>
        </w:rPr>
        <w:t>4、将全矿通风系统视为连续风流，试用能量方程说明抽出式通风方式下通风动力与阻力之间的关系。</w:t>
      </w:r>
    </w:p>
    <w:p w:rsidR="00A25B40" w:rsidRDefault="00A25B40" w:rsidP="00A25B40">
      <w:pPr>
        <w:rPr>
          <w:rFonts w:ascii="仿宋" w:eastAsia="仿宋" w:hAnsi="仿宋" w:hint="eastAsia"/>
          <w:sz w:val="24"/>
          <w:szCs w:val="24"/>
        </w:rPr>
      </w:pPr>
      <w:r>
        <w:rPr>
          <w:rFonts w:ascii="仿宋" w:eastAsia="仿宋" w:hAnsi="仿宋" w:hint="eastAsia"/>
          <w:sz w:val="24"/>
          <w:szCs w:val="24"/>
        </w:rPr>
        <w:t xml:space="preserve"> </w:t>
      </w:r>
    </w:p>
    <w:p w:rsidR="00A25B40" w:rsidRDefault="00A25B40" w:rsidP="00A25B40">
      <w:pPr>
        <w:rPr>
          <w:rFonts w:ascii="仿宋" w:eastAsia="仿宋" w:hAnsi="仿宋" w:hint="eastAsia"/>
          <w:sz w:val="24"/>
          <w:szCs w:val="24"/>
        </w:rPr>
      </w:pPr>
      <w:r>
        <w:rPr>
          <w:rFonts w:ascii="仿宋" w:eastAsia="仿宋" w:hAnsi="仿宋" w:hint="eastAsia"/>
          <w:sz w:val="24"/>
          <w:szCs w:val="24"/>
        </w:rPr>
        <w:t xml:space="preserve"> </w:t>
      </w:r>
    </w:p>
    <w:p w:rsidR="00A25B40" w:rsidRDefault="00A25B40" w:rsidP="00A25B40">
      <w:pPr>
        <w:rPr>
          <w:rFonts w:ascii="仿宋" w:eastAsia="仿宋" w:hAnsi="仿宋" w:hint="eastAsia"/>
          <w:sz w:val="24"/>
          <w:szCs w:val="24"/>
        </w:rPr>
      </w:pPr>
      <w:r>
        <w:rPr>
          <w:rFonts w:ascii="仿宋" w:eastAsia="仿宋" w:hAnsi="仿宋" w:hint="eastAsia"/>
          <w:sz w:val="24"/>
          <w:szCs w:val="24"/>
        </w:rPr>
        <w:t xml:space="preserve"> </w:t>
      </w:r>
    </w:p>
    <w:p w:rsidR="00A25B40" w:rsidRDefault="00A25B40" w:rsidP="00A25B40">
      <w:pPr>
        <w:rPr>
          <w:rFonts w:ascii="仿宋" w:eastAsia="仿宋" w:hAnsi="仿宋" w:hint="eastAsia"/>
          <w:sz w:val="24"/>
          <w:szCs w:val="24"/>
        </w:rPr>
      </w:pPr>
      <w:r>
        <w:rPr>
          <w:rFonts w:ascii="仿宋" w:eastAsia="仿宋" w:hAnsi="仿宋" w:hint="eastAsia"/>
          <w:sz w:val="24"/>
          <w:szCs w:val="24"/>
        </w:rPr>
        <w:t xml:space="preserve"> </w:t>
      </w:r>
    </w:p>
    <w:p w:rsidR="00A25B40" w:rsidRDefault="00A25B40" w:rsidP="00A25B40">
      <w:pPr>
        <w:rPr>
          <w:rFonts w:ascii="仿宋" w:eastAsia="仿宋" w:hAnsi="仿宋" w:hint="eastAsia"/>
          <w:sz w:val="24"/>
          <w:szCs w:val="24"/>
        </w:rPr>
      </w:pPr>
      <w:r>
        <w:rPr>
          <w:rFonts w:ascii="仿宋" w:eastAsia="仿宋" w:hAnsi="仿宋" w:hint="eastAsia"/>
          <w:sz w:val="24"/>
          <w:szCs w:val="24"/>
        </w:rPr>
        <w:t xml:space="preserve"> </w:t>
      </w:r>
    </w:p>
    <w:p w:rsidR="00A25B40" w:rsidRDefault="00A25B40" w:rsidP="00A25B40">
      <w:pPr>
        <w:rPr>
          <w:rFonts w:ascii="仿宋" w:eastAsia="仿宋" w:hAnsi="仿宋" w:hint="eastAsia"/>
          <w:sz w:val="24"/>
          <w:szCs w:val="24"/>
        </w:rPr>
      </w:pPr>
      <w:r>
        <w:rPr>
          <w:rFonts w:ascii="仿宋" w:eastAsia="仿宋" w:hAnsi="仿宋" w:hint="eastAsia"/>
          <w:sz w:val="24"/>
          <w:szCs w:val="24"/>
        </w:rPr>
        <w:t xml:space="preserve"> </w:t>
      </w:r>
    </w:p>
    <w:p w:rsidR="00A25B40" w:rsidRDefault="00A25B40" w:rsidP="00A25B40">
      <w:pPr>
        <w:rPr>
          <w:rFonts w:ascii="仿宋" w:eastAsia="仿宋" w:hAnsi="仿宋" w:hint="eastAsia"/>
          <w:sz w:val="24"/>
          <w:szCs w:val="24"/>
        </w:rPr>
      </w:pPr>
      <w:r>
        <w:rPr>
          <w:rFonts w:ascii="仿宋" w:eastAsia="仿宋" w:hAnsi="仿宋" w:hint="eastAsia"/>
          <w:sz w:val="24"/>
          <w:szCs w:val="24"/>
        </w:rPr>
        <w:t xml:space="preserve"> </w:t>
      </w:r>
    </w:p>
    <w:p w:rsidR="00A25B40" w:rsidRDefault="00A25B40" w:rsidP="00A25B40">
      <w:pPr>
        <w:rPr>
          <w:rFonts w:ascii="仿宋" w:eastAsia="仿宋" w:hAnsi="仿宋" w:hint="eastAsia"/>
          <w:sz w:val="24"/>
          <w:szCs w:val="24"/>
        </w:rPr>
      </w:pPr>
      <w:r>
        <w:rPr>
          <w:rFonts w:ascii="仿宋" w:eastAsia="仿宋" w:hAnsi="仿宋" w:hint="eastAsia"/>
          <w:sz w:val="24"/>
          <w:szCs w:val="24"/>
        </w:rPr>
        <w:t xml:space="preserve"> </w:t>
      </w:r>
    </w:p>
    <w:p w:rsidR="00A25B40" w:rsidRDefault="00A25B40" w:rsidP="00A25B40">
      <w:pPr>
        <w:rPr>
          <w:rFonts w:ascii="仿宋" w:eastAsia="仿宋" w:hAnsi="仿宋" w:hint="eastAsia"/>
          <w:sz w:val="24"/>
          <w:szCs w:val="24"/>
        </w:rPr>
      </w:pPr>
      <w:r>
        <w:rPr>
          <w:rFonts w:ascii="仿宋" w:eastAsia="仿宋" w:hAnsi="仿宋" w:hint="eastAsia"/>
          <w:sz w:val="24"/>
          <w:szCs w:val="24"/>
        </w:rPr>
        <w:t xml:space="preserve"> </w:t>
      </w:r>
    </w:p>
    <w:p w:rsidR="00A25B40" w:rsidRDefault="00A25B40" w:rsidP="00A25B40">
      <w:pPr>
        <w:rPr>
          <w:rFonts w:ascii="仿宋" w:eastAsia="仿宋" w:hAnsi="仿宋" w:hint="eastAsia"/>
          <w:sz w:val="24"/>
          <w:szCs w:val="24"/>
        </w:rPr>
      </w:pPr>
      <w:r>
        <w:rPr>
          <w:rFonts w:ascii="仿宋" w:eastAsia="仿宋" w:hAnsi="仿宋" w:hint="eastAsia"/>
          <w:sz w:val="24"/>
          <w:szCs w:val="24"/>
        </w:rPr>
        <w:t xml:space="preserve"> </w:t>
      </w:r>
    </w:p>
    <w:p w:rsidR="00A25B40" w:rsidRDefault="00A25B40" w:rsidP="00A25B40">
      <w:pPr>
        <w:rPr>
          <w:rFonts w:ascii="仿宋" w:eastAsia="仿宋" w:hAnsi="仿宋" w:hint="eastAsia"/>
          <w:sz w:val="24"/>
          <w:szCs w:val="24"/>
        </w:rPr>
      </w:pPr>
      <w:r>
        <w:rPr>
          <w:rFonts w:ascii="仿宋" w:eastAsia="仿宋" w:hAnsi="仿宋" w:hint="eastAsia"/>
          <w:sz w:val="24"/>
          <w:szCs w:val="24"/>
        </w:rPr>
        <w:t xml:space="preserve"> </w:t>
      </w:r>
    </w:p>
    <w:p w:rsidR="00A25B40" w:rsidRDefault="00A25B40" w:rsidP="00A25B40">
      <w:pPr>
        <w:rPr>
          <w:rFonts w:ascii="仿宋" w:eastAsia="仿宋" w:hAnsi="仿宋" w:hint="eastAsia"/>
          <w:sz w:val="24"/>
          <w:szCs w:val="24"/>
        </w:rPr>
      </w:pPr>
      <w:r>
        <w:rPr>
          <w:rFonts w:ascii="仿宋" w:eastAsia="仿宋" w:hAnsi="仿宋" w:hint="eastAsia"/>
          <w:sz w:val="24"/>
          <w:szCs w:val="24"/>
        </w:rPr>
        <w:t xml:space="preserve"> </w:t>
      </w:r>
    </w:p>
    <w:p w:rsidR="00A25B40" w:rsidRDefault="00A25B40" w:rsidP="00A25B40">
      <w:pPr>
        <w:rPr>
          <w:rFonts w:ascii="仿宋" w:eastAsia="仿宋" w:hAnsi="仿宋" w:hint="eastAsia"/>
          <w:sz w:val="24"/>
          <w:szCs w:val="24"/>
        </w:rPr>
      </w:pPr>
      <w:r>
        <w:rPr>
          <w:rFonts w:ascii="Times New Roman" w:hAnsi="Times New Roman" w:hint="eastAsia"/>
          <w:sz w:val="28"/>
          <w:szCs w:val="28"/>
        </w:rPr>
        <w:t>5</w:t>
      </w:r>
      <w:r>
        <w:rPr>
          <w:rFonts w:ascii="宋体" w:hAnsi="宋体" w:hint="eastAsia"/>
          <w:sz w:val="28"/>
          <w:szCs w:val="28"/>
        </w:rPr>
        <w:t>、</w:t>
      </w:r>
      <w:r>
        <w:rPr>
          <w:noProof/>
        </w:rPr>
        <w:drawing>
          <wp:inline distT="0" distB="0" distL="0" distR="0">
            <wp:extent cx="1524000" cy="2476500"/>
            <wp:effectExtent l="19050" t="0" r="0" b="0"/>
            <wp:docPr id="7" name="图片 7" descr="C:\Users\ADMINI~1\AppData\Local\Temp\ksohtml8376\wps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DMINI~1\AppData\Local\Temp\ksohtml8376\wps7.png"/>
                    <pic:cNvPicPr>
                      <a:picLocks noChangeAspect="1" noChangeArrowheads="1"/>
                    </pic:cNvPicPr>
                  </pic:nvPicPr>
                  <pic:blipFill>
                    <a:blip r:embed="rId11"/>
                    <a:srcRect/>
                    <a:stretch>
                      <a:fillRect/>
                    </a:stretch>
                  </pic:blipFill>
                  <pic:spPr bwMode="auto">
                    <a:xfrm>
                      <a:off x="0" y="0"/>
                      <a:ext cx="1524000" cy="2476500"/>
                    </a:xfrm>
                    <a:prstGeom prst="rect">
                      <a:avLst/>
                    </a:prstGeom>
                    <a:noFill/>
                    <a:ln w="9525">
                      <a:noFill/>
                      <a:miter lim="800000"/>
                      <a:headEnd/>
                      <a:tailEnd/>
                    </a:ln>
                  </pic:spPr>
                </pic:pic>
              </a:graphicData>
            </a:graphic>
          </wp:inline>
        </w:drawing>
      </w:r>
      <w:r>
        <w:rPr>
          <w:rFonts w:ascii="仿宋" w:eastAsia="仿宋" w:hAnsi="仿宋" w:hint="eastAsia"/>
          <w:sz w:val="24"/>
          <w:szCs w:val="24"/>
        </w:rPr>
        <w:t>将全矿通风系统视为连续风流，试用能量方程说明扇风机安在井下通风动力与阻力之间的关系。</w:t>
      </w:r>
    </w:p>
    <w:p w:rsidR="00A25B40" w:rsidRDefault="00A25B40" w:rsidP="00A25B40">
      <w:pPr>
        <w:rPr>
          <w:rFonts w:ascii="仿宋" w:eastAsia="仿宋" w:hAnsi="仿宋" w:hint="eastAsia"/>
          <w:sz w:val="24"/>
          <w:szCs w:val="24"/>
        </w:rPr>
      </w:pPr>
      <w:r>
        <w:rPr>
          <w:rFonts w:ascii="仿宋" w:eastAsia="仿宋" w:hAnsi="仿宋" w:hint="eastAsia"/>
          <w:sz w:val="24"/>
          <w:szCs w:val="24"/>
        </w:rPr>
        <w:t xml:space="preserve"> </w:t>
      </w:r>
    </w:p>
    <w:p w:rsidR="00A25B40" w:rsidRDefault="00A25B40" w:rsidP="00A25B40">
      <w:pPr>
        <w:rPr>
          <w:rFonts w:ascii="Times New Roman" w:hAnsi="Times New Roman" w:hint="eastAsia"/>
          <w:b/>
          <w:bCs/>
          <w:sz w:val="28"/>
          <w:szCs w:val="28"/>
          <w:u w:val="single"/>
        </w:rPr>
      </w:pPr>
      <w:r>
        <w:rPr>
          <w:rFonts w:ascii="Times New Roman" w:hAnsi="Times New Roman"/>
          <w:b/>
          <w:bCs/>
          <w:sz w:val="28"/>
          <w:szCs w:val="28"/>
          <w:u w:val="single"/>
        </w:rPr>
        <w:t xml:space="preserve"> </w:t>
      </w:r>
    </w:p>
    <w:p w:rsidR="0045512D" w:rsidRDefault="0045512D"/>
    <w:sectPr w:rsidR="0045512D" w:rsidSect="0045512D">
      <w:pgSz w:w="11906" w:h="16838"/>
      <w:pgMar w:top="1440" w:right="1800" w:bottom="1440" w:left="1800" w:header="851" w:footer="992" w:gutter="0"/>
      <w:cols w:space="425"/>
      <w:docGrid w:type="lines" w:linePitch="312"/>
    </w:sectPr>
  </w:body>
</w:document>
</file>

<file path=word/fontTable.xml><?xml version="1.0" encoding="utf-8"?>
<w:fonts xmlns:r="http://schemas.openxmlformats.org/officeDocument/2006/relationships" xmlns:w="http://schemas.openxmlformats.org/wordprocessingml/2006/main">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仿宋">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8040756"/>
    <w:multiLevelType w:val="multilevel"/>
    <w:tmpl w:val="9510EEEE"/>
    <w:lvl w:ilvl="0">
      <w:start w:val="1"/>
      <w:numFmt w:val="chineseCounting"/>
      <w:suff w:val="nothing"/>
      <w:lvlText w:val="%1、"/>
      <w:lvlJc w:val="left"/>
      <w:pPr>
        <w:ind w:left="280" w:firstLine="0"/>
      </w:pPr>
      <w:rPr>
        <w:rFonts w:ascii="宋体" w:eastAsia="宋体" w:hAnsi="宋体" w:hint="eastAsia"/>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
    <w:nsid w:val="1C2D312E"/>
    <w:multiLevelType w:val="multilevel"/>
    <w:tmpl w:val="CC9AD028"/>
    <w:lvl w:ilvl="0">
      <w:start w:val="2"/>
      <w:numFmt w:val="decimal"/>
      <w:suff w:val="nothing"/>
      <w:lvlText w:val="%1、"/>
      <w:lvlJc w:val="left"/>
      <w:pPr>
        <w:ind w:left="480" w:firstLine="0"/>
      </w:pPr>
      <w:rPr>
        <w:rFonts w:ascii="Times New Roman" w:hAnsi="Times New Roman" w:cs="Times New Roman" w:hint="default"/>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
    <w:nsid w:val="44FC4C98"/>
    <w:multiLevelType w:val="multilevel"/>
    <w:tmpl w:val="47F4B368"/>
    <w:lvl w:ilvl="0">
      <w:start w:val="1"/>
      <w:numFmt w:val="decimal"/>
      <w:lvlText w:val="%1."/>
      <w:lvlJc w:val="left"/>
      <w:pPr>
        <w:ind w:left="425" w:hanging="425"/>
      </w:pPr>
      <w:rPr>
        <w:rFonts w:ascii="Times New Roman" w:hAnsi="Times New Roman" w:cs="Times New Roman" w:hint="default"/>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
    <w:nsid w:val="6E755D63"/>
    <w:multiLevelType w:val="multilevel"/>
    <w:tmpl w:val="D38C28F4"/>
    <w:lvl w:ilvl="0">
      <w:start w:val="1"/>
      <w:numFmt w:val="decimal"/>
      <w:lvlText w:val="%1."/>
      <w:lvlJc w:val="left"/>
      <w:pPr>
        <w:ind w:left="425" w:hanging="425"/>
      </w:pPr>
      <w:rPr>
        <w:rFonts w:ascii="Times New Roman" w:hAnsi="Times New Roman" w:cs="Times New Roman" w:hint="default"/>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num w:numId="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
  <w:rsids>
    <w:rsidRoot w:val="00A25B40"/>
    <w:rsid w:val="0045512D"/>
    <w:rsid w:val="00A25B40"/>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25B40"/>
    <w:pPr>
      <w:widowControl w:val="0"/>
      <w:jc w:val="both"/>
    </w:pPr>
    <w:rPr>
      <w:rFonts w:ascii="Calibri" w:eastAsia="宋体" w:hAnsi="Calibri" w:cs="Times New Roman"/>
      <w:szCs w:val="2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semiHidden/>
    <w:unhideWhenUsed/>
    <w:rsid w:val="00A25B40"/>
    <w:rPr>
      <w:sz w:val="18"/>
      <w:szCs w:val="18"/>
    </w:rPr>
  </w:style>
  <w:style w:type="character" w:customStyle="1" w:styleId="Char">
    <w:name w:val="批注框文本 Char"/>
    <w:basedOn w:val="a0"/>
    <w:link w:val="a3"/>
    <w:uiPriority w:val="99"/>
    <w:semiHidden/>
    <w:rsid w:val="00A25B40"/>
    <w:rPr>
      <w:rFonts w:ascii="Calibri" w:eastAsia="宋体" w:hAnsi="Calibri" w:cs="Times New Roman"/>
      <w:sz w:val="18"/>
      <w:szCs w:val="18"/>
    </w:rPr>
  </w:style>
</w:styles>
</file>

<file path=word/webSettings.xml><?xml version="1.0" encoding="utf-8"?>
<w:webSettings xmlns:r="http://schemas.openxmlformats.org/officeDocument/2006/relationships" xmlns:w="http://schemas.openxmlformats.org/wordprocessingml/2006/main">
  <w:divs>
    <w:div w:id="5756734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Office 主题">
  <a:themeElements>
    <a:clrScheme name="Office">
      <a:dk1>
        <a:sysClr val="windowText" lastClr="000000"/>
      </a:dk1>
      <a:lt1>
        <a:sysClr val="window" lastClr="CCE8C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8</Pages>
  <Words>739</Words>
  <Characters>4218</Characters>
  <Application>Microsoft Office Word</Application>
  <DocSecurity>0</DocSecurity>
  <Lines>35</Lines>
  <Paragraphs>9</Paragraphs>
  <ScaleCrop>false</ScaleCrop>
  <Company>Microsoft</Company>
  <LinksUpToDate>false</LinksUpToDate>
  <CharactersWithSpaces>4948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Microsoft</dc:creator>
  <cp:lastModifiedBy>Microsoft</cp:lastModifiedBy>
  <cp:revision>1</cp:revision>
  <dcterms:created xsi:type="dcterms:W3CDTF">2019-09-12T02:56:00Z</dcterms:created>
  <dcterms:modified xsi:type="dcterms:W3CDTF">2019-09-12T02:56:00Z</dcterms:modified>
</cp:coreProperties>
</file>